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1EA86" w14:textId="77777777" w:rsidR="00E37AF5" w:rsidRPr="00DF1B47" w:rsidRDefault="005B6C66" w:rsidP="006B13F5">
      <w:pPr>
        <w:pStyle w:val="Antrats"/>
        <w:jc w:val="right"/>
        <w:rPr>
          <w:sz w:val="24"/>
          <w:szCs w:val="24"/>
          <w:lang w:val="pt-BR"/>
        </w:rPr>
      </w:pPr>
      <w:r w:rsidRPr="00DF1B47">
        <w:rPr>
          <w:b/>
          <w:sz w:val="24"/>
          <w:szCs w:val="24"/>
          <w:lang w:val="pt-BR"/>
        </w:rPr>
        <w:t>Projektas</w:t>
      </w:r>
    </w:p>
    <w:p w14:paraId="748B7BF1" w14:textId="77777777" w:rsidR="00E37AF5" w:rsidRPr="00311563" w:rsidRDefault="00E37AF5" w:rsidP="00E37AF5">
      <w:pPr>
        <w:jc w:val="center"/>
        <w:rPr>
          <w:b/>
          <w:sz w:val="28"/>
          <w:szCs w:val="28"/>
        </w:rPr>
      </w:pPr>
      <w:r w:rsidRPr="00311563">
        <w:rPr>
          <w:b/>
          <w:sz w:val="28"/>
          <w:szCs w:val="28"/>
        </w:rPr>
        <w:t>KAIŠIADORIŲ RAJONO SAVIVALDYBĖS TARYBA</w:t>
      </w:r>
    </w:p>
    <w:p w14:paraId="261EB35B" w14:textId="77777777" w:rsidR="00E37AF5" w:rsidRPr="00311563" w:rsidRDefault="00E37AF5" w:rsidP="00E37AF5">
      <w:pPr>
        <w:jc w:val="center"/>
        <w:rPr>
          <w:b/>
          <w:sz w:val="28"/>
          <w:szCs w:val="28"/>
        </w:rPr>
      </w:pPr>
    </w:p>
    <w:p w14:paraId="02D365A1" w14:textId="77777777" w:rsidR="00E37AF5" w:rsidRPr="00311563" w:rsidRDefault="00E37AF5" w:rsidP="00E37AF5">
      <w:pPr>
        <w:jc w:val="center"/>
        <w:rPr>
          <w:b/>
        </w:rPr>
      </w:pPr>
      <w:r w:rsidRPr="00311563">
        <w:rPr>
          <w:b/>
        </w:rPr>
        <w:t>SPRENDIMAS</w:t>
      </w:r>
    </w:p>
    <w:p w14:paraId="02EE947A" w14:textId="618D793F" w:rsidR="00A612B0" w:rsidRPr="006B138C" w:rsidRDefault="00392B71" w:rsidP="00176F40">
      <w:pPr>
        <w:pStyle w:val="WW-BodyText3"/>
        <w:jc w:val="center"/>
        <w:rPr>
          <w:rFonts w:ascii="Calibri, sans-serif" w:hAnsi="Calibri, sans-serif" w:cs="Calibri"/>
          <w:b/>
          <w:bCs/>
        </w:rPr>
      </w:pPr>
      <w:bookmarkStart w:id="0" w:name="OLE_LINK6"/>
      <w:bookmarkStart w:id="1" w:name="OLE_LINK5"/>
      <w:bookmarkStart w:id="2" w:name="OLE_LINK2"/>
      <w:bookmarkStart w:id="3" w:name="OLE_LINK1"/>
      <w:bookmarkStart w:id="4" w:name="DOC_DATA"/>
      <w:r w:rsidRPr="00311563">
        <w:rPr>
          <w:b/>
        </w:rPr>
        <w:t>DĖL PRITARIMO PROJEKT</w:t>
      </w:r>
      <w:r w:rsidR="00E3415E">
        <w:rPr>
          <w:b/>
        </w:rPr>
        <w:t>UI</w:t>
      </w:r>
      <w:r w:rsidRPr="00311563">
        <w:rPr>
          <w:b/>
        </w:rPr>
        <w:t xml:space="preserve"> </w:t>
      </w:r>
      <w:r w:rsidR="008D171E" w:rsidRPr="00311563">
        <w:rPr>
          <w:rFonts w:ascii="Calibri, sans-serif" w:hAnsi="Calibri, sans-serif" w:cs="Calibri" w:hint="eastAsia"/>
          <w:b/>
          <w:bCs/>
        </w:rPr>
        <w:t>„</w:t>
      </w:r>
      <w:r w:rsidR="00176F40" w:rsidRPr="006B138C">
        <w:rPr>
          <w:rFonts w:ascii="Calibri, sans-serif" w:hAnsi="Calibri, sans-serif" w:cs="Calibri"/>
          <w:b/>
          <w:bCs/>
          <w:caps/>
        </w:rPr>
        <w:t>Ilgalaikių priežiūros paslaugų teikimas ir modernizavimas Kaišiadorių rajono savivaldybėje</w:t>
      </w:r>
      <w:r w:rsidR="008D171E" w:rsidRPr="00176F40">
        <w:rPr>
          <w:rFonts w:ascii="Calibri, sans-serif" w:hAnsi="Calibri, sans-serif" w:cs="Calibri" w:hint="eastAsia"/>
          <w:b/>
          <w:bCs/>
          <w:caps/>
        </w:rPr>
        <w:t>“</w:t>
      </w:r>
      <w:r w:rsidR="008D171E" w:rsidRPr="00311563">
        <w:rPr>
          <w:b/>
        </w:rPr>
        <w:t xml:space="preserve"> </w:t>
      </w:r>
    </w:p>
    <w:bookmarkEnd w:id="0"/>
    <w:bookmarkEnd w:id="1"/>
    <w:bookmarkEnd w:id="2"/>
    <w:bookmarkEnd w:id="3"/>
    <w:bookmarkEnd w:id="4"/>
    <w:p w14:paraId="15C2CEA3" w14:textId="77777777" w:rsidR="00E37AF5" w:rsidRPr="00311563" w:rsidRDefault="00E37AF5" w:rsidP="00E37AF5">
      <w:pPr>
        <w:jc w:val="center"/>
        <w:rPr>
          <w:b/>
        </w:rPr>
      </w:pPr>
    </w:p>
    <w:p w14:paraId="6D7E042C" w14:textId="4017BDA1" w:rsidR="00E37AF5" w:rsidRPr="00311563" w:rsidRDefault="00E37AF5" w:rsidP="00E37AF5">
      <w:pPr>
        <w:jc w:val="center"/>
      </w:pPr>
      <w:r w:rsidRPr="00311563">
        <w:t>20</w:t>
      </w:r>
      <w:r w:rsidR="006B77F2" w:rsidRPr="00311563">
        <w:t>2</w:t>
      </w:r>
      <w:r w:rsidR="00E3415E">
        <w:t>6</w:t>
      </w:r>
      <w:r w:rsidRPr="00311563">
        <w:t xml:space="preserve"> m. </w:t>
      </w:r>
      <w:r w:rsidR="00E3415E">
        <w:t>vasario</w:t>
      </w:r>
      <w:r w:rsidR="009B05E7" w:rsidRPr="00311563">
        <w:t xml:space="preserve">    </w:t>
      </w:r>
      <w:r w:rsidRPr="00311563">
        <w:t xml:space="preserve">d. Nr. </w:t>
      </w:r>
      <w:r w:rsidR="009A31D6" w:rsidRPr="00311563">
        <w:t>V17</w:t>
      </w:r>
      <w:r w:rsidR="00AA34E0" w:rsidRPr="00311563">
        <w:t>E</w:t>
      </w:r>
      <w:r w:rsidR="009A31D6" w:rsidRPr="00311563">
        <w:t>-</w:t>
      </w:r>
    </w:p>
    <w:p w14:paraId="1672F0B6" w14:textId="77777777" w:rsidR="00E37AF5" w:rsidRPr="00311563" w:rsidRDefault="00E37AF5" w:rsidP="00E37AF5">
      <w:pPr>
        <w:jc w:val="center"/>
      </w:pPr>
      <w:r w:rsidRPr="00311563">
        <w:t>Kaišiadorys</w:t>
      </w:r>
    </w:p>
    <w:p w14:paraId="52892698" w14:textId="77777777" w:rsidR="00A24ADF" w:rsidRPr="00311563" w:rsidRDefault="00A24ADF" w:rsidP="00E37AF5">
      <w:pPr>
        <w:jc w:val="center"/>
      </w:pPr>
    </w:p>
    <w:p w14:paraId="153072B5" w14:textId="7BB4B221" w:rsidR="000C07D2" w:rsidRPr="00311563" w:rsidRDefault="00176F40" w:rsidP="00DF3879">
      <w:pPr>
        <w:pStyle w:val="pf0"/>
        <w:spacing w:before="0" w:beforeAutospacing="0" w:after="0" w:afterAutospacing="0" w:line="360" w:lineRule="auto"/>
        <w:ind w:firstLine="709"/>
        <w:jc w:val="both"/>
      </w:pPr>
      <w:r w:rsidRPr="00176F40">
        <w:rPr>
          <w:shd w:val="clear" w:color="auto" w:fill="FFFFFF"/>
        </w:rPr>
        <w:t xml:space="preserve">Vadovaudamasi Lietuvos Respublikos vietos savivaldos įstatymo 6 straipsnio 23 punktu, 15 straipsnio 2 dalies 13 punktu, </w:t>
      </w:r>
      <w:bookmarkStart w:id="5" w:name="_Hlk160114927"/>
      <w:r w:rsidRPr="00176F40">
        <w:rPr>
          <w:shd w:val="clear" w:color="auto" w:fill="FFFFFF"/>
        </w:rPr>
        <w:t>2021–2027 metų Europos Sąjungos fondų investicijų programos ir Ekonomikos gaivinimo ir atsparumo didinimo plano „Naujos kartos Lietuva“ administravimo taisyklių, patvirtintų Lietuvos Respublikos finansų ministro 2022 m. birželio 22 d. įsakymu Nr. 1K-237 „Dėl 2021–2027 metų Europos Sąjungos fondų investicijų programos ir Ekonomikos gaivinimo ir atsparumo didinimo plano „Naujos kartos Lietuva“ įgyvendinimo“, 105 punktu bei įgyvendindama 2022–2030 metų plėtros programos valdytojos Lietuvos Respublikos sveikatos apsaugos ministerijos sveikatos priežiūros kokybės ir efektyvumo didinimo plėtros programos, patvirtintos Lietuvos Respublikos Vyriausybės 2022 m. kovo 30 d. nutarimu Nr. 319 „Dėl 2022–2030 metų Lietuvos Respublikos sveikatos apsaugos ministerijos sveikatos priežiūros kokybės ir efektyvumo didinimo plėtros programos patvirtinimo“, pažangos priemonę Nr. 11-002-02-11-02 (RE) „Ilgalaikės priežiūros paslaugų plėtra“</w:t>
      </w:r>
      <w:bookmarkEnd w:id="5"/>
      <w:r w:rsidRPr="00176F40">
        <w:rPr>
          <w:shd w:val="clear" w:color="auto" w:fill="FFFFFF"/>
        </w:rPr>
        <w:t xml:space="preserve"> </w:t>
      </w:r>
      <w:r w:rsidR="00E3415E" w:rsidRPr="00E3415E">
        <w:rPr>
          <w:shd w:val="clear" w:color="auto" w:fill="FFFFFF"/>
        </w:rPr>
        <w:t>ir</w:t>
      </w:r>
      <w:r w:rsidR="004F73DB">
        <w:rPr>
          <w:shd w:val="clear" w:color="auto" w:fill="FFFFFF"/>
        </w:rPr>
        <w:t xml:space="preserve"> </w:t>
      </w:r>
      <w:r w:rsidR="00E3415E" w:rsidRPr="00E3415E">
        <w:rPr>
          <w:shd w:val="clear" w:color="auto" w:fill="FFFFFF"/>
        </w:rPr>
        <w:t>Kaišiadorių rajono savivaldybės tarybos 202</w:t>
      </w:r>
      <w:r w:rsidR="00E3415E">
        <w:rPr>
          <w:shd w:val="clear" w:color="auto" w:fill="FFFFFF"/>
        </w:rPr>
        <w:t>4</w:t>
      </w:r>
      <w:r w:rsidR="00E3415E" w:rsidRPr="00E3415E">
        <w:rPr>
          <w:shd w:val="clear" w:color="auto" w:fill="FFFFFF"/>
        </w:rPr>
        <w:t xml:space="preserve"> m. </w:t>
      </w:r>
      <w:r>
        <w:rPr>
          <w:shd w:val="clear" w:color="auto" w:fill="FFFFFF"/>
        </w:rPr>
        <w:t>kov</w:t>
      </w:r>
      <w:r w:rsidR="00E3415E">
        <w:rPr>
          <w:shd w:val="clear" w:color="auto" w:fill="FFFFFF"/>
        </w:rPr>
        <w:t>o</w:t>
      </w:r>
      <w:r w:rsidR="00E3415E" w:rsidRPr="00E3415E">
        <w:rPr>
          <w:shd w:val="clear" w:color="auto" w:fill="FFFFFF"/>
        </w:rPr>
        <w:t xml:space="preserve"> 2</w:t>
      </w:r>
      <w:r>
        <w:rPr>
          <w:shd w:val="clear" w:color="auto" w:fill="FFFFFF"/>
        </w:rPr>
        <w:t>8</w:t>
      </w:r>
      <w:r w:rsidR="00E3415E">
        <w:rPr>
          <w:shd w:val="clear" w:color="auto" w:fill="FFFFFF"/>
        </w:rPr>
        <w:t xml:space="preserve"> </w:t>
      </w:r>
      <w:r w:rsidR="00E3415E" w:rsidRPr="00E3415E">
        <w:rPr>
          <w:shd w:val="clear" w:color="auto" w:fill="FFFFFF"/>
        </w:rPr>
        <w:t>d. sprendim</w:t>
      </w:r>
      <w:r w:rsidR="004F73DB">
        <w:rPr>
          <w:shd w:val="clear" w:color="auto" w:fill="FFFFFF"/>
        </w:rPr>
        <w:t>ą</w:t>
      </w:r>
      <w:r w:rsidR="00E3415E" w:rsidRPr="00E3415E">
        <w:rPr>
          <w:shd w:val="clear" w:color="auto" w:fill="FFFFFF"/>
        </w:rPr>
        <w:t xml:space="preserve"> Nr. V17E-</w:t>
      </w:r>
      <w:r>
        <w:rPr>
          <w:shd w:val="clear" w:color="auto" w:fill="FFFFFF"/>
        </w:rPr>
        <w:t>47</w:t>
      </w:r>
      <w:r w:rsidR="00E3415E" w:rsidRPr="00E3415E">
        <w:rPr>
          <w:shd w:val="clear" w:color="auto" w:fill="FFFFFF"/>
        </w:rPr>
        <w:t xml:space="preserve"> ,,Dėl pritarimo projekto „</w:t>
      </w:r>
      <w:r w:rsidRPr="00176F40">
        <w:rPr>
          <w:rFonts w:ascii="Calibri, sans-serif" w:hAnsi="Calibri, sans-serif" w:cs="Calibri"/>
          <w:bCs/>
        </w:rPr>
        <w:t>Ilgalaikių priežiūros paslaugų teikimas ir modernizavimas Kaišiadorių rajono savivaldybėje</w:t>
      </w:r>
      <w:r w:rsidR="00E3415E" w:rsidRPr="00E3415E">
        <w:rPr>
          <w:shd w:val="clear" w:color="auto" w:fill="FFFFFF"/>
        </w:rPr>
        <w:t>“ įtraukimui į Regiono plėtros planą“</w:t>
      </w:r>
      <w:r w:rsidR="00E3415E">
        <w:rPr>
          <w:shd w:val="clear" w:color="auto" w:fill="FFFFFF"/>
        </w:rPr>
        <w:t>,</w:t>
      </w:r>
      <w:r w:rsidR="000C07D2" w:rsidRPr="00311563">
        <w:rPr>
          <w:shd w:val="clear" w:color="auto" w:fill="FFFFFF"/>
        </w:rPr>
        <w:t xml:space="preserve"> Kaišiadorių rajono savivaldybės taryba</w:t>
      </w:r>
      <w:r w:rsidR="000C07D2" w:rsidRPr="00311563">
        <w:t xml:space="preserve"> n u s p r e n d ž i a:</w:t>
      </w:r>
    </w:p>
    <w:p w14:paraId="38C9C0B1" w14:textId="7515843F" w:rsidR="00BC6909" w:rsidRPr="006B138C" w:rsidRDefault="00E3415E" w:rsidP="00DF3879">
      <w:pPr>
        <w:pStyle w:val="prastasiniatinklio"/>
        <w:numPr>
          <w:ilvl w:val="0"/>
          <w:numId w:val="11"/>
        </w:numPr>
        <w:tabs>
          <w:tab w:val="left" w:pos="851"/>
        </w:tabs>
        <w:spacing w:before="0" w:beforeAutospacing="0" w:after="0" w:afterAutospacing="0" w:line="360" w:lineRule="auto"/>
        <w:ind w:left="0" w:firstLine="851"/>
        <w:jc w:val="both"/>
        <w:rPr>
          <w:lang w:val="lt-LT"/>
        </w:rPr>
      </w:pPr>
      <w:r w:rsidRPr="006B138C">
        <w:rPr>
          <w:lang w:val="lt-LT"/>
        </w:rPr>
        <w:t>Pritarti Kaišiadorių rajono savivaldybės administracijos teikiamam projektui „</w:t>
      </w:r>
      <w:r w:rsidR="00176F40" w:rsidRPr="006B138C">
        <w:rPr>
          <w:lang w:val="lt-LT"/>
        </w:rPr>
        <w:t>Ilgalaikių priežiūros paslaugų teikimas ir modernizavimas Kaišiadorių rajono savivaldybėje</w:t>
      </w:r>
      <w:r w:rsidRPr="006B138C">
        <w:rPr>
          <w:lang w:val="lt-LT"/>
        </w:rPr>
        <w:t xml:space="preserve">“ (toliau – Projektas), kuris bus vykdomas kartu su partneriu – Kaišiadorių </w:t>
      </w:r>
      <w:r w:rsidR="00176F40" w:rsidRPr="006B138C">
        <w:rPr>
          <w:lang w:val="lt-LT"/>
        </w:rPr>
        <w:t xml:space="preserve">rajono savivaldybės sveikatos </w:t>
      </w:r>
      <w:r w:rsidRPr="006B138C">
        <w:rPr>
          <w:lang w:val="lt-LT"/>
        </w:rPr>
        <w:t>centru</w:t>
      </w:r>
      <w:r w:rsidR="00BC6909" w:rsidRPr="006B138C">
        <w:rPr>
          <w:lang w:val="lt-LT"/>
        </w:rPr>
        <w:t xml:space="preserve"> (toliau – Partneris).</w:t>
      </w:r>
    </w:p>
    <w:p w14:paraId="072E4F80" w14:textId="77777777" w:rsidR="00BC6909" w:rsidRPr="006465B7" w:rsidRDefault="00BC6909" w:rsidP="00BC6909">
      <w:pPr>
        <w:pStyle w:val="Textbeitrauku"/>
        <w:numPr>
          <w:ilvl w:val="0"/>
          <w:numId w:val="11"/>
        </w:numPr>
        <w:tabs>
          <w:tab w:val="left" w:pos="993"/>
        </w:tabs>
        <w:spacing w:line="360" w:lineRule="auto"/>
        <w:ind w:left="0" w:firstLine="851"/>
        <w:rPr>
          <w:b/>
          <w:bCs/>
          <w:szCs w:val="24"/>
        </w:rPr>
      </w:pPr>
      <w:r w:rsidRPr="00DF3879">
        <w:t xml:space="preserve">Prisidėti prie Projekto finansavimo ne mažiau kaip 15 proc. </w:t>
      </w:r>
      <w:r w:rsidRPr="00DF3879">
        <w:rPr>
          <w:rFonts w:cs="Arial"/>
        </w:rPr>
        <w:t>visų tinkamų finansuoti</w:t>
      </w:r>
      <w:r w:rsidRPr="006465B7">
        <w:rPr>
          <w:rFonts w:cs="Arial"/>
        </w:rPr>
        <w:t xml:space="preserve"> Projekto išlaidų.</w:t>
      </w:r>
    </w:p>
    <w:p w14:paraId="16ACA803" w14:textId="6005505E" w:rsidR="00BC6909" w:rsidRPr="00AE31A4" w:rsidRDefault="00BC6909" w:rsidP="00BC6909">
      <w:pPr>
        <w:pStyle w:val="Textbeitrauku"/>
        <w:numPr>
          <w:ilvl w:val="0"/>
          <w:numId w:val="11"/>
        </w:numPr>
        <w:tabs>
          <w:tab w:val="left" w:pos="993"/>
        </w:tabs>
        <w:spacing w:line="360" w:lineRule="auto"/>
        <w:ind w:left="0" w:firstLine="851"/>
      </w:pPr>
      <w:r w:rsidRPr="00AE31A4">
        <w:rPr>
          <w:szCs w:val="24"/>
        </w:rPr>
        <w:t xml:space="preserve">Padengti </w:t>
      </w:r>
      <w:bookmarkStart w:id="6" w:name="_Hlk174955350"/>
      <w:r w:rsidRPr="00AE31A4">
        <w:rPr>
          <w:szCs w:val="24"/>
        </w:rPr>
        <w:t>su Partneri</w:t>
      </w:r>
      <w:r w:rsidR="00774655">
        <w:rPr>
          <w:szCs w:val="24"/>
        </w:rPr>
        <w:t>u</w:t>
      </w:r>
      <w:r w:rsidRPr="00AE31A4">
        <w:rPr>
          <w:szCs w:val="24"/>
        </w:rPr>
        <w:t xml:space="preserve"> visas netinkamas finansuoti, tačiau šiam Projektui įgyvendinti būtinas išlaidas, ir tinkamas išlaidas, kurių nepadengia Projekto finansavimas</w:t>
      </w:r>
      <w:bookmarkEnd w:id="6"/>
      <w:r w:rsidRPr="00AE31A4">
        <w:rPr>
          <w:szCs w:val="24"/>
        </w:rPr>
        <w:t xml:space="preserve">. </w:t>
      </w:r>
    </w:p>
    <w:p w14:paraId="78B62BA4" w14:textId="4786752A" w:rsidR="00BC6909" w:rsidRPr="00AE31A4" w:rsidRDefault="00BC6909" w:rsidP="00BC6909">
      <w:pPr>
        <w:pStyle w:val="Textbeitrauku"/>
        <w:numPr>
          <w:ilvl w:val="0"/>
          <w:numId w:val="11"/>
        </w:numPr>
        <w:tabs>
          <w:tab w:val="left" w:pos="993"/>
        </w:tabs>
        <w:spacing w:line="360" w:lineRule="auto"/>
        <w:ind w:left="0" w:firstLine="851"/>
      </w:pPr>
      <w:r w:rsidRPr="00AE31A4">
        <w:t xml:space="preserve">Pavesti Kaišiadorių rajono savivaldybės administracijai </w:t>
      </w:r>
      <w:r w:rsidR="006B138C">
        <w:t>vykdyti</w:t>
      </w:r>
      <w:r w:rsidR="006B138C" w:rsidRPr="00AE31A4">
        <w:t xml:space="preserve"> </w:t>
      </w:r>
      <w:r w:rsidR="006B138C">
        <w:t>Statytojo</w:t>
      </w:r>
      <w:r w:rsidR="006B138C" w:rsidRPr="00AE31A4">
        <w:t xml:space="preserve"> </w:t>
      </w:r>
      <w:r w:rsidR="006B138C">
        <w:t>(</w:t>
      </w:r>
      <w:r w:rsidRPr="00AE31A4">
        <w:t>užsakovo</w:t>
      </w:r>
      <w:r w:rsidR="006B138C">
        <w:t>)</w:t>
      </w:r>
      <w:r w:rsidRPr="00AE31A4">
        <w:t xml:space="preserve"> funkcijas.</w:t>
      </w:r>
    </w:p>
    <w:p w14:paraId="7B31B493" w14:textId="77777777" w:rsidR="007716B3" w:rsidRDefault="00BC6909" w:rsidP="007716B3">
      <w:pPr>
        <w:pStyle w:val="Textbeitrauku"/>
        <w:numPr>
          <w:ilvl w:val="0"/>
          <w:numId w:val="11"/>
        </w:numPr>
        <w:tabs>
          <w:tab w:val="left" w:pos="993"/>
        </w:tabs>
        <w:spacing w:line="360" w:lineRule="auto"/>
        <w:ind w:left="0" w:firstLine="851"/>
      </w:pPr>
      <w:r w:rsidRPr="00AE31A4">
        <w:t>Įpareigoti Kaišiadorių rajono savivaldybės administraciją kartu su Partneri</w:t>
      </w:r>
      <w:r w:rsidR="00F125F4">
        <w:t>u</w:t>
      </w:r>
      <w:r w:rsidRPr="00AE31A4">
        <w:t xml:space="preserve"> užtikrinti Projekto tęstinumą 5 metus po Projekto įgyvendinimo pabaigos. </w:t>
      </w:r>
    </w:p>
    <w:p w14:paraId="5312382A" w14:textId="74870758" w:rsidR="00BC6909" w:rsidRPr="007716B3" w:rsidRDefault="00BC6909" w:rsidP="007716B3">
      <w:pPr>
        <w:pStyle w:val="Textbeitrauku"/>
        <w:tabs>
          <w:tab w:val="left" w:pos="993"/>
        </w:tabs>
        <w:spacing w:line="360" w:lineRule="auto"/>
        <w:ind w:firstLine="851"/>
      </w:pPr>
      <w:r w:rsidRPr="007716B3">
        <w:rPr>
          <w:szCs w:val="24"/>
        </w:rPr>
        <w:lastRenderedPageBreak/>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w:t>
      </w:r>
      <w:r w:rsidR="0077060A" w:rsidRPr="007716B3">
        <w:rPr>
          <w:szCs w:val="24"/>
        </w:rPr>
        <w:t xml:space="preserve">Kauno rūmai, A. Mickevičiaus g. 8A, Kaunas; </w:t>
      </w:r>
      <w:r w:rsidRPr="007716B3">
        <w:rPr>
          <w:szCs w:val="24"/>
        </w:rPr>
        <w:t>Šiaulių rūmai, Dvaro g. 80, Šiauliai; Panevėžio rūmai, Respublikos g. 62, Panevėžys; Klaipėdos rūmai, Galinio Pylimo g. 9, Klaipėda) Lietuvos Respublikos administracinių bylų teisenos įstatymo nustatyta tvarka.</w:t>
      </w:r>
    </w:p>
    <w:p w14:paraId="713AB5F6" w14:textId="77777777" w:rsidR="006465B7" w:rsidRPr="00BC6909" w:rsidRDefault="006465B7" w:rsidP="00BC6909">
      <w:pPr>
        <w:pStyle w:val="Textbeitrauku"/>
        <w:tabs>
          <w:tab w:val="left" w:pos="993"/>
        </w:tabs>
        <w:spacing w:line="360" w:lineRule="auto"/>
        <w:ind w:firstLine="851"/>
      </w:pPr>
    </w:p>
    <w:p w14:paraId="71E12114" w14:textId="77777777" w:rsidR="006465B7" w:rsidRPr="006465B7" w:rsidRDefault="006465B7" w:rsidP="006465B7">
      <w:pPr>
        <w:spacing w:line="360" w:lineRule="auto"/>
        <w:rPr>
          <w:lang w:eastAsia="en-US"/>
        </w:rPr>
      </w:pPr>
      <w:r w:rsidRPr="006465B7">
        <w:rPr>
          <w:lang w:eastAsia="en-US"/>
        </w:rPr>
        <w:t>Savivaldybės meras</w:t>
      </w:r>
      <w:r w:rsidRPr="006465B7">
        <w:rPr>
          <w:lang w:eastAsia="en-US"/>
        </w:rPr>
        <w:tab/>
      </w:r>
    </w:p>
    <w:p w14:paraId="64BEF86B" w14:textId="77777777" w:rsidR="006465B7" w:rsidRPr="006465B7" w:rsidRDefault="006465B7" w:rsidP="006465B7">
      <w:pPr>
        <w:spacing w:line="360" w:lineRule="auto"/>
        <w:rPr>
          <w:lang w:eastAsia="en-US"/>
        </w:rPr>
      </w:pPr>
      <w:r w:rsidRPr="006465B7">
        <w:rPr>
          <w:lang w:eastAsia="en-US"/>
        </w:rPr>
        <w:tab/>
      </w:r>
    </w:p>
    <w:p w14:paraId="0D4D2054" w14:textId="77777777" w:rsidR="006465B7" w:rsidRPr="006465B7" w:rsidRDefault="006465B7" w:rsidP="006465B7">
      <w:pPr>
        <w:spacing w:line="360" w:lineRule="auto"/>
        <w:rPr>
          <w:lang w:eastAsia="en-US"/>
        </w:rPr>
      </w:pPr>
      <w:r w:rsidRPr="006465B7">
        <w:rPr>
          <w:lang w:eastAsia="en-US"/>
        </w:rPr>
        <w:tab/>
      </w:r>
      <w:r w:rsidRPr="006465B7">
        <w:rPr>
          <w:lang w:eastAsia="en-US"/>
        </w:rPr>
        <w:tab/>
      </w:r>
      <w:r w:rsidRPr="006465B7">
        <w:rPr>
          <w:lang w:eastAsia="en-US"/>
        </w:rPr>
        <w:tab/>
      </w:r>
    </w:p>
    <w:p w14:paraId="62DDE8DE" w14:textId="77777777" w:rsidR="006465B7" w:rsidRPr="006465B7" w:rsidRDefault="006465B7" w:rsidP="006465B7">
      <w:pPr>
        <w:spacing w:line="360" w:lineRule="auto"/>
        <w:rPr>
          <w:lang w:val="fi-FI" w:eastAsia="en-US"/>
        </w:rPr>
      </w:pPr>
    </w:p>
    <w:p w14:paraId="763B68E2" w14:textId="77777777" w:rsidR="006465B7" w:rsidRPr="006465B7" w:rsidRDefault="006465B7" w:rsidP="006465B7">
      <w:pPr>
        <w:spacing w:line="360" w:lineRule="auto"/>
        <w:rPr>
          <w:lang w:val="fi-FI" w:eastAsia="en-US"/>
        </w:rPr>
      </w:pPr>
      <w:r w:rsidRPr="006465B7">
        <w:rPr>
          <w:lang w:val="fi-FI" w:eastAsia="en-US"/>
        </w:rPr>
        <w:t>Sprendimo projektą teikia</w:t>
      </w:r>
      <w:r w:rsidRPr="006465B7">
        <w:rPr>
          <w:lang w:val="fi-FI" w:eastAsia="en-US"/>
        </w:rPr>
        <w:tab/>
      </w:r>
      <w:r w:rsidRPr="006465B7">
        <w:rPr>
          <w:lang w:val="fi-FI" w:eastAsia="en-US"/>
        </w:rPr>
        <w:tab/>
      </w:r>
      <w:r w:rsidRPr="006465B7">
        <w:rPr>
          <w:lang w:val="fi-FI" w:eastAsia="en-US"/>
        </w:rPr>
        <w:tab/>
      </w:r>
      <w:r w:rsidRPr="006465B7">
        <w:rPr>
          <w:lang w:val="fi-FI" w:eastAsia="en-US"/>
        </w:rPr>
        <w:tab/>
      </w:r>
    </w:p>
    <w:p w14:paraId="603396F1" w14:textId="77777777" w:rsidR="006465B7" w:rsidRPr="006465B7" w:rsidRDefault="006465B7" w:rsidP="006465B7">
      <w:pPr>
        <w:spacing w:line="360" w:lineRule="auto"/>
        <w:rPr>
          <w:lang w:val="fi-FI" w:eastAsia="en-US"/>
        </w:rPr>
      </w:pPr>
      <w:r w:rsidRPr="006465B7">
        <w:rPr>
          <w:lang w:val="fi-FI" w:eastAsia="en-US"/>
        </w:rPr>
        <w:t>Savivaldyb</w:t>
      </w:r>
      <w:r w:rsidRPr="006465B7">
        <w:rPr>
          <w:lang w:eastAsia="en-US"/>
        </w:rPr>
        <w:t>ė</w:t>
      </w:r>
      <w:r w:rsidRPr="006465B7">
        <w:rPr>
          <w:lang w:val="fi-FI" w:eastAsia="en-US"/>
        </w:rPr>
        <w:t>s meras Šarūnas Čėsna</w:t>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r w:rsidRPr="006465B7">
        <w:rPr>
          <w:lang w:val="fi-FI" w:eastAsia="en-US"/>
        </w:rPr>
        <w:tab/>
      </w:r>
    </w:p>
    <w:p w14:paraId="36328AAC" w14:textId="77777777" w:rsidR="006465B7" w:rsidRPr="006465B7" w:rsidRDefault="006465B7" w:rsidP="006465B7">
      <w:pPr>
        <w:spacing w:line="360" w:lineRule="auto"/>
        <w:rPr>
          <w:lang w:val="fi-FI" w:eastAsia="en-US"/>
        </w:rPr>
      </w:pPr>
    </w:p>
    <w:p w14:paraId="4BFEAA45" w14:textId="77777777" w:rsidR="006465B7" w:rsidRPr="006465B7" w:rsidRDefault="006465B7" w:rsidP="006465B7">
      <w:pPr>
        <w:spacing w:line="360" w:lineRule="auto"/>
        <w:rPr>
          <w:lang w:val="fi-FI" w:eastAsia="en-US"/>
        </w:rPr>
      </w:pPr>
    </w:p>
    <w:p w14:paraId="03D70557" w14:textId="77777777" w:rsidR="006465B7" w:rsidRPr="006465B7" w:rsidRDefault="006465B7" w:rsidP="006465B7">
      <w:pPr>
        <w:spacing w:line="360" w:lineRule="auto"/>
        <w:rPr>
          <w:lang w:val="fi-FI" w:eastAsia="en-US"/>
        </w:rPr>
      </w:pPr>
      <w:r w:rsidRPr="006465B7">
        <w:rPr>
          <w:lang w:val="fi-FI" w:eastAsia="en-US"/>
        </w:rPr>
        <w:t>Rengėja</w:t>
      </w:r>
    </w:p>
    <w:p w14:paraId="6AF4A023" w14:textId="77777777" w:rsidR="006465B7" w:rsidRPr="006465B7" w:rsidRDefault="006465B7" w:rsidP="006465B7">
      <w:pPr>
        <w:spacing w:line="360" w:lineRule="auto"/>
        <w:rPr>
          <w:lang w:val="fi-FI" w:eastAsia="en-US"/>
        </w:rPr>
      </w:pPr>
      <w:r w:rsidRPr="006465B7">
        <w:rPr>
          <w:lang w:val="fi-FI" w:eastAsia="en-US"/>
        </w:rPr>
        <w:t>Kristina Paulauskienė</w:t>
      </w:r>
    </w:p>
    <w:p w14:paraId="45B04E22" w14:textId="77777777" w:rsidR="006465B7" w:rsidRPr="006465B7" w:rsidRDefault="006465B7" w:rsidP="006465B7">
      <w:pPr>
        <w:spacing w:line="360" w:lineRule="auto"/>
        <w:rPr>
          <w:lang w:val="fi-FI" w:eastAsia="en-US"/>
        </w:rPr>
      </w:pPr>
    </w:p>
    <w:p w14:paraId="17B24C17" w14:textId="77777777" w:rsidR="006465B7" w:rsidRPr="006465B7" w:rsidRDefault="006465B7" w:rsidP="006465B7">
      <w:pPr>
        <w:spacing w:line="360" w:lineRule="auto"/>
        <w:rPr>
          <w:lang w:val="fi-FI" w:eastAsia="en-US"/>
        </w:rPr>
      </w:pPr>
    </w:p>
    <w:p w14:paraId="2E1DCAC0" w14:textId="77777777" w:rsidR="006465B7" w:rsidRPr="006465B7" w:rsidRDefault="006465B7" w:rsidP="006465B7">
      <w:pPr>
        <w:spacing w:line="360" w:lineRule="auto"/>
        <w:rPr>
          <w:lang w:val="fi-FI" w:eastAsia="en-US"/>
        </w:rPr>
      </w:pPr>
      <w:r w:rsidRPr="006465B7">
        <w:rPr>
          <w:lang w:val="fi-FI" w:eastAsia="en-US"/>
        </w:rPr>
        <w:t>Suderinta:</w:t>
      </w:r>
    </w:p>
    <w:p w14:paraId="47F7EAA9" w14:textId="77777777" w:rsidR="006465B7" w:rsidRPr="006465B7" w:rsidRDefault="006465B7" w:rsidP="006465B7">
      <w:pPr>
        <w:spacing w:line="360" w:lineRule="auto"/>
        <w:rPr>
          <w:lang w:val="fi-FI" w:eastAsia="en-US"/>
        </w:rPr>
      </w:pPr>
    </w:p>
    <w:p w14:paraId="0CF2371B" w14:textId="7384488E" w:rsidR="006465B7" w:rsidRPr="006465B7" w:rsidRDefault="006465B7" w:rsidP="006465B7">
      <w:pPr>
        <w:spacing w:line="360" w:lineRule="auto"/>
        <w:rPr>
          <w:lang w:val="fi-FI" w:eastAsia="en-US"/>
        </w:rPr>
      </w:pPr>
      <w:r w:rsidRPr="006465B7">
        <w:rPr>
          <w:lang w:val="fi-FI" w:eastAsia="en-US"/>
        </w:rPr>
        <w:t xml:space="preserve">Violeta Grajauskienė   Asta Masaitienė   </w:t>
      </w:r>
      <w:r w:rsidR="0077060A">
        <w:rPr>
          <w:lang w:val="fi-FI" w:eastAsia="en-US"/>
        </w:rPr>
        <w:t>Ieva Šadurskienė</w:t>
      </w:r>
      <w:r w:rsidRPr="006465B7">
        <w:rPr>
          <w:lang w:val="fi-FI" w:eastAsia="en-US"/>
        </w:rPr>
        <w:t xml:space="preserve">   Audronė Litvinskaitė</w:t>
      </w:r>
    </w:p>
    <w:p w14:paraId="4338B4E4" w14:textId="7A40795A" w:rsidR="006465B7" w:rsidRPr="006465B7" w:rsidRDefault="00EE73E7" w:rsidP="006465B7">
      <w:pPr>
        <w:spacing w:line="360" w:lineRule="auto"/>
        <w:rPr>
          <w:lang w:val="fi-FI" w:eastAsia="en-US"/>
        </w:rPr>
      </w:pPr>
      <w:r>
        <w:rPr>
          <w:lang w:val="fi-FI" w:eastAsia="en-US"/>
        </w:rPr>
        <w:t xml:space="preserve">Danguolė Miliauskaitė   </w:t>
      </w:r>
      <w:r w:rsidR="00456CD6">
        <w:rPr>
          <w:lang w:val="fi-FI" w:eastAsia="en-US"/>
        </w:rPr>
        <w:t>Ignas Simonaitis</w:t>
      </w:r>
      <w:r w:rsidR="006465B7" w:rsidRPr="006465B7">
        <w:rPr>
          <w:lang w:val="fi-FI" w:eastAsia="en-US"/>
        </w:rPr>
        <w:t xml:space="preserve">           Karolis Petkevičius</w:t>
      </w:r>
    </w:p>
    <w:p w14:paraId="58F404C2" w14:textId="77777777" w:rsidR="00C04025" w:rsidRPr="00311563" w:rsidRDefault="00F371BA" w:rsidP="00380FF8">
      <w:pPr>
        <w:rPr>
          <w:b/>
        </w:rPr>
      </w:pPr>
      <w:r w:rsidRPr="00311563">
        <w:rPr>
          <w:b/>
        </w:rPr>
        <w:br w:type="page"/>
      </w:r>
    </w:p>
    <w:p w14:paraId="24675E85" w14:textId="77777777" w:rsidR="0087608F" w:rsidRPr="00311563" w:rsidRDefault="0087608F" w:rsidP="0087608F">
      <w:pPr>
        <w:jc w:val="center"/>
        <w:rPr>
          <w:b/>
        </w:rPr>
      </w:pPr>
      <w:r w:rsidRPr="00311563">
        <w:rPr>
          <w:b/>
        </w:rPr>
        <w:lastRenderedPageBreak/>
        <w:t>SPRENDIMO</w:t>
      </w:r>
    </w:p>
    <w:p w14:paraId="7065A59C" w14:textId="6E24D98F" w:rsidR="00716198" w:rsidRPr="00311563" w:rsidRDefault="00B900E6" w:rsidP="00B900E6">
      <w:pPr>
        <w:pStyle w:val="WW-BodyText3"/>
        <w:jc w:val="center"/>
        <w:rPr>
          <w:b/>
        </w:rPr>
      </w:pPr>
      <w:r w:rsidRPr="00311563">
        <w:rPr>
          <w:b/>
        </w:rPr>
        <w:t>„</w:t>
      </w:r>
      <w:r w:rsidR="00716198" w:rsidRPr="00311563">
        <w:rPr>
          <w:b/>
        </w:rPr>
        <w:t>DĖL PRITARIMO PROJEKT</w:t>
      </w:r>
      <w:r w:rsidR="006465B7">
        <w:rPr>
          <w:b/>
        </w:rPr>
        <w:t>UI</w:t>
      </w:r>
      <w:r w:rsidR="00716198" w:rsidRPr="00311563">
        <w:rPr>
          <w:b/>
        </w:rPr>
        <w:t xml:space="preserve"> </w:t>
      </w:r>
      <w:r w:rsidR="000C07D2" w:rsidRPr="00311563">
        <w:rPr>
          <w:rFonts w:ascii="Calibri, sans-serif" w:hAnsi="Calibri, sans-serif" w:cs="Calibri" w:hint="eastAsia"/>
          <w:b/>
          <w:bCs/>
        </w:rPr>
        <w:t>„</w:t>
      </w:r>
      <w:r w:rsidR="00176F40" w:rsidRPr="00455F92">
        <w:rPr>
          <w:rFonts w:ascii="Calibri, sans-serif" w:hAnsi="Calibri, sans-serif" w:cs="Calibri"/>
          <w:b/>
          <w:bCs/>
          <w:caps/>
        </w:rPr>
        <w:t>Ilgalaikių priežiūros paslaugų teikimas ir modernizavimas Kaišiadorių rajono savivaldybėje</w:t>
      </w:r>
      <w:r w:rsidR="000C07D2" w:rsidRPr="00311563">
        <w:rPr>
          <w:rFonts w:ascii="Calibri, sans-serif" w:hAnsi="Calibri, sans-serif" w:cs="Calibri" w:hint="eastAsia"/>
          <w:b/>
          <w:bCs/>
        </w:rPr>
        <w:t>“</w:t>
      </w:r>
      <w:r w:rsidR="000C07D2" w:rsidRPr="00311563">
        <w:rPr>
          <w:b/>
        </w:rPr>
        <w:t xml:space="preserve"> </w:t>
      </w:r>
    </w:p>
    <w:p w14:paraId="1C0656F9" w14:textId="77777777" w:rsidR="00C04025" w:rsidRPr="00311563" w:rsidRDefault="00F371BA" w:rsidP="00E645C7">
      <w:pPr>
        <w:pStyle w:val="WW-BodyText3"/>
        <w:jc w:val="center"/>
        <w:rPr>
          <w:b/>
          <w:bCs/>
        </w:rPr>
      </w:pPr>
      <w:r w:rsidRPr="00311563">
        <w:rPr>
          <w:b/>
          <w:bCs/>
        </w:rPr>
        <w:t>PROJEKTO</w:t>
      </w:r>
      <w:r w:rsidR="00E645C7" w:rsidRPr="00311563">
        <w:rPr>
          <w:b/>
          <w:bCs/>
        </w:rPr>
        <w:t xml:space="preserve"> </w:t>
      </w:r>
      <w:r w:rsidR="00C04025" w:rsidRPr="00311563">
        <w:rPr>
          <w:b/>
        </w:rPr>
        <w:t>AIŠKINAMASIS RAŠTAS</w:t>
      </w:r>
    </w:p>
    <w:p w14:paraId="3A43563D" w14:textId="77777777" w:rsidR="00587450" w:rsidRPr="00311563" w:rsidRDefault="00587450" w:rsidP="00C04025">
      <w:pPr>
        <w:pStyle w:val="WW-BodyText3"/>
        <w:jc w:val="center"/>
        <w:rPr>
          <w:b/>
        </w:rPr>
      </w:pPr>
    </w:p>
    <w:p w14:paraId="39ACDD5C" w14:textId="54CFBCA1" w:rsidR="003836D4" w:rsidRPr="00311563" w:rsidRDefault="003836D4" w:rsidP="003836D4">
      <w:pPr>
        <w:jc w:val="center"/>
      </w:pPr>
      <w:r w:rsidRPr="00311563">
        <w:t>202</w:t>
      </w:r>
      <w:r w:rsidR="006465B7">
        <w:t>6</w:t>
      </w:r>
      <w:r w:rsidRPr="00311563">
        <w:t xml:space="preserve"> m. </w:t>
      </w:r>
      <w:r w:rsidR="006465B7">
        <w:t>vasario</w:t>
      </w:r>
      <w:r w:rsidRPr="00311563">
        <w:t xml:space="preserve"> </w:t>
      </w:r>
      <w:r w:rsidR="003519D7">
        <w:t>9</w:t>
      </w:r>
      <w:r w:rsidRPr="00311563">
        <w:t xml:space="preserve"> d. </w:t>
      </w:r>
    </w:p>
    <w:p w14:paraId="0EC62439" w14:textId="77777777" w:rsidR="00C04025" w:rsidRPr="00311563" w:rsidRDefault="00C04025" w:rsidP="00C04025">
      <w:pPr>
        <w:jc w:val="center"/>
      </w:pPr>
      <w:r w:rsidRPr="00311563">
        <w:t>Kaišiadorys</w:t>
      </w:r>
    </w:p>
    <w:p w14:paraId="626848D1" w14:textId="77777777" w:rsidR="00C04025" w:rsidRPr="00311563" w:rsidRDefault="00C04025" w:rsidP="00C04025">
      <w:pPr>
        <w:jc w:val="both"/>
      </w:pPr>
    </w:p>
    <w:p w14:paraId="55BE56E9" w14:textId="77777777" w:rsidR="00C04025" w:rsidRPr="00311563" w:rsidRDefault="00C04025" w:rsidP="00C04025">
      <w:pPr>
        <w:pStyle w:val="Pagrindinistekstas"/>
        <w:spacing w:after="0" w:line="360" w:lineRule="auto"/>
        <w:ind w:firstLine="720"/>
        <w:jc w:val="both"/>
        <w:rPr>
          <w:b/>
          <w:bCs/>
        </w:rPr>
      </w:pPr>
      <w:r w:rsidRPr="00311563">
        <w:rPr>
          <w:b/>
          <w:bCs/>
        </w:rPr>
        <w:t xml:space="preserve">1. </w:t>
      </w:r>
      <w:r w:rsidR="006E0295" w:rsidRPr="00311563">
        <w:rPr>
          <w:b/>
        </w:rPr>
        <w:t>PROJEKTO TIKSLAI IR UŽDAVINIAI</w:t>
      </w:r>
    </w:p>
    <w:p w14:paraId="126B18DB" w14:textId="77777777" w:rsidR="00455F92" w:rsidRPr="00455F92" w:rsidRDefault="00455F92" w:rsidP="00455F92">
      <w:pPr>
        <w:spacing w:line="360" w:lineRule="auto"/>
        <w:ind w:firstLine="720"/>
        <w:jc w:val="both"/>
      </w:pPr>
      <w:r w:rsidRPr="00455F92">
        <w:t>Sprendimo projektas teikiamas, vadovaujantis 2021–2027 metų Europos Sąjungos fondų investicijų programos ir Ekonomikos gaivinimo ir atsparumo didinimo plano „Naujos kartos Lietuva“ administravimo taisyklių, patvirtintų Lietuvos Respublikos finansų ministro 2022 m. birželio 22 d. įsakymu Nr. 1K-237 „Dėl 2021–2027 metų Europos Sąjungos fondų investicijų programos ir Ekonomikos gaivinimo ir atsparumo didinimo plano „Naujos kartos Lietuva“ įgyvendinimo“, 105 punktu bei įgyvendinant 2022–2030 metų plėtros programos valdytojos Lietuvos Respublikos sveikatos apsaugos ministerijos sveikatos priežiūros kokybės ir efektyvumo didinimo plėtros programos, patvirtintos Lietuvos Respublikos Vyriausybės 2022 m. kovo 30 d. nutarimu Nr. 319 „Dėl 2022–2030 metų Lietuvos Respublikos sveikatos apsaugos ministerijos sveikatos priežiūros kokybės ir efektyvumo didinimo plėtros programos patvirtinimo“, pažangos priemonę Nr. 11-002-02-11-02 (RE) „Ilgalaikės priežiūros paslaugų plėtra“.</w:t>
      </w:r>
    </w:p>
    <w:p w14:paraId="51D435DA" w14:textId="2BFBEC7F" w:rsidR="00A04970" w:rsidRDefault="00455F92" w:rsidP="00455F92">
      <w:pPr>
        <w:spacing w:line="360" w:lineRule="auto"/>
        <w:ind w:firstLine="720"/>
        <w:jc w:val="both"/>
      </w:pPr>
      <w:r w:rsidRPr="00455F92">
        <w:t xml:space="preserve">Projekto tikslinė grupė – </w:t>
      </w:r>
      <w:r w:rsidR="00BE2FDF" w:rsidRPr="00BE2FDF">
        <w:t>bet kokio amžiaus asmenys, kuriems yra nustatyta negalia, darbingumo lygis ar nesavarankiškumo lygis, atliktas slaugos paslaugų poreikio vertinimas pagal</w:t>
      </w:r>
      <w:r w:rsidR="00BE2FDF">
        <w:t xml:space="preserve"> </w:t>
      </w:r>
      <w:r w:rsidR="00BE2FDF" w:rsidRPr="00BE2FDF">
        <w:t>klausimyną, asmenys, sergantys pavojinga gyvybei liga, kurių sveikatos būklė atitinka paliatyviosios</w:t>
      </w:r>
      <w:r w:rsidR="00BE2FDF">
        <w:t xml:space="preserve"> </w:t>
      </w:r>
      <w:r w:rsidR="00BE2FDF" w:rsidRPr="00BE2FDF">
        <w:t>pagalbos indikacijas ir kuriems reikalingos ilgalaikės priežiūros paslaugos dienos stacionare (dienos</w:t>
      </w:r>
      <w:r w:rsidR="00BE2FDF">
        <w:t xml:space="preserve"> </w:t>
      </w:r>
      <w:r w:rsidR="00BE2FDF" w:rsidRPr="00BE2FDF">
        <w:t>centre) ar stacionare, taip pat asmenys, kuriems dėl psichikos sveikatos sutrikimų (sergantys senatvine</w:t>
      </w:r>
      <w:r w:rsidR="00BE2FDF">
        <w:t xml:space="preserve"> </w:t>
      </w:r>
      <w:r w:rsidR="00BE2FDF" w:rsidRPr="00BE2FDF">
        <w:t>demencija ir Alzheimerio liga) ilgalaikė priežiūra reikalinga stacionare. Taip pat senatvės pensinio</w:t>
      </w:r>
      <w:r w:rsidR="00BE2FDF">
        <w:t xml:space="preserve"> </w:t>
      </w:r>
      <w:r w:rsidR="00BE2FDF" w:rsidRPr="00BE2FDF">
        <w:t>amžiaus sulaukę asmenys, dėl amžiaus iš dalies ar visiškai netekę gebėjimo savarankiškai rūpintis savo</w:t>
      </w:r>
      <w:r w:rsidR="00BE2FDF">
        <w:t xml:space="preserve"> </w:t>
      </w:r>
      <w:r w:rsidR="00BE2FDF" w:rsidRPr="00BE2FDF">
        <w:t xml:space="preserve">asmeniniu (šeimos) gyvenimu ir dalyvauti visuomenės gyvenime, bei sergantys lėtinėmis ligomis, kuriems reikalingos ilgalaikės priežiūros paslaugos, taip pat jų šeimos, vietos bendruomenės. </w:t>
      </w:r>
    </w:p>
    <w:p w14:paraId="58F81C8A" w14:textId="77777777" w:rsidR="00455F92" w:rsidRPr="00455F92" w:rsidRDefault="00455F92" w:rsidP="00455F92">
      <w:pPr>
        <w:spacing w:line="360" w:lineRule="auto"/>
        <w:ind w:firstLine="720"/>
        <w:jc w:val="both"/>
      </w:pPr>
      <w:r w:rsidRPr="00455F92">
        <w:tab/>
        <w:t>Investicijas numatoma skirti:</w:t>
      </w:r>
    </w:p>
    <w:p w14:paraId="416BCDE6" w14:textId="77777777" w:rsidR="00455F92" w:rsidRDefault="00455F92" w:rsidP="00455F92">
      <w:pPr>
        <w:numPr>
          <w:ilvl w:val="0"/>
          <w:numId w:val="12"/>
        </w:numPr>
        <w:tabs>
          <w:tab w:val="left" w:pos="2127"/>
          <w:tab w:val="left" w:pos="2268"/>
        </w:tabs>
        <w:spacing w:line="360" w:lineRule="auto"/>
        <w:ind w:left="0" w:firstLine="1985"/>
        <w:jc w:val="both"/>
      </w:pPr>
      <w:r w:rsidRPr="00455F92">
        <w:t xml:space="preserve"> mobilių komandų aprūpinimui darbui reikalinga įranga ir priemonių komplektais bei transporto priemonėmis;</w:t>
      </w:r>
    </w:p>
    <w:p w14:paraId="464EDDB6" w14:textId="40845B02" w:rsidR="00861BFB" w:rsidRDefault="00455F92" w:rsidP="00861BFB">
      <w:pPr>
        <w:numPr>
          <w:ilvl w:val="0"/>
          <w:numId w:val="12"/>
        </w:numPr>
        <w:tabs>
          <w:tab w:val="left" w:pos="2127"/>
          <w:tab w:val="left" w:pos="2268"/>
        </w:tabs>
        <w:spacing w:line="360" w:lineRule="auto"/>
        <w:ind w:left="0" w:firstLine="1985"/>
        <w:jc w:val="both"/>
      </w:pPr>
      <w:r w:rsidRPr="00455F92">
        <w:t xml:space="preserve">ilgalaikės priežiūros dienos centrų, teikiančių ilgalaikės priežiūros paslaugas, steigimui (paliatyviosios pagalbos dienos centrai suaugusiesiems ir (ar) paliatyviosios pagalbos dienos centrai vaikams). Vykdant šią veiklą, įkuriami paliatyviosios pagalbos dienos stacionarai (dienos centrai), teikiantys suaugusiesiems ir (ar) vaikams asmens sveikatos priežiūros paslaugas, </w:t>
      </w:r>
      <w:r w:rsidRPr="00455F92">
        <w:lastRenderedPageBreak/>
        <w:t>reglamentuojamas sveikatos apsaugos ministro įsakymu Nr. V-14. Planuojama, kad 8 vietų dienos stacionaras bus įkurtas naujai statome pastate;</w:t>
      </w:r>
    </w:p>
    <w:p w14:paraId="521C4AE1" w14:textId="2631F2A7" w:rsidR="00861BFB" w:rsidRPr="00861BFB" w:rsidRDefault="00455F92" w:rsidP="00861BFB">
      <w:pPr>
        <w:numPr>
          <w:ilvl w:val="0"/>
          <w:numId w:val="12"/>
        </w:numPr>
        <w:tabs>
          <w:tab w:val="left" w:pos="2127"/>
          <w:tab w:val="left" w:pos="2268"/>
        </w:tabs>
        <w:spacing w:line="360" w:lineRule="auto"/>
        <w:ind w:left="0" w:firstLine="1985"/>
        <w:jc w:val="both"/>
      </w:pPr>
      <w:r w:rsidRPr="00455F92">
        <w:t xml:space="preserve">stacionarinių slaugos paslaugų žmonėms, sergantiems Alzheimerio liga, senatvine demencija, bei paliatyviosios pagalbos paslaugų infrastruktūros plėtojimui ir modernizavimui. Vykdant šią veiklą, modernizuojama ir plėtojama palaikomojo gydymo ir slaugos paslaugoms teikti reikalinga infrastruktūra, pritaikant ją asmenų sergančių Alzheimerio liga ir demencija gydymui. Taip pat modernizuojama ir plėtojama paliatyviosios pagalbos paslaugoms teikti reikalinga infrastruktūra. </w:t>
      </w:r>
      <w:r w:rsidR="00861BFB" w:rsidRPr="00861BFB">
        <w:t>Projekto metu bus statomas priestatas, kuriame bus įrengta 16 vietų paliatyviajai slaugai ir 36 vietos</w:t>
      </w:r>
      <w:r w:rsidR="00861BFB" w:rsidRPr="00861BFB">
        <w:rPr>
          <w:b/>
          <w:bCs/>
        </w:rPr>
        <w:t xml:space="preserve"> </w:t>
      </w:r>
      <w:r w:rsidR="00861BFB" w:rsidRPr="00861BFB">
        <w:t>demencija sergantiems asmenims.</w:t>
      </w:r>
      <w:r w:rsidR="00861BFB" w:rsidRPr="00861BFB">
        <w:rPr>
          <w:b/>
          <w:bCs/>
        </w:rPr>
        <w:t xml:space="preserve"> </w:t>
      </w:r>
    </w:p>
    <w:p w14:paraId="5424F94E" w14:textId="76A5CFA8" w:rsidR="00C04025" w:rsidRPr="00861BFB" w:rsidRDefault="00C04025" w:rsidP="00861BFB">
      <w:pPr>
        <w:tabs>
          <w:tab w:val="left" w:pos="2127"/>
          <w:tab w:val="left" w:pos="2268"/>
        </w:tabs>
        <w:spacing w:line="360" w:lineRule="auto"/>
        <w:ind w:left="720"/>
        <w:jc w:val="both"/>
        <w:rPr>
          <w:b/>
          <w:bCs/>
        </w:rPr>
      </w:pPr>
      <w:r w:rsidRPr="00861BFB">
        <w:rPr>
          <w:b/>
          <w:bCs/>
        </w:rPr>
        <w:t xml:space="preserve">2. </w:t>
      </w:r>
      <w:r w:rsidR="006E0295" w:rsidRPr="00861BFB">
        <w:rPr>
          <w:b/>
        </w:rPr>
        <w:t>LĖŠŲ POREIKIS IR ŠALTINIAI</w:t>
      </w:r>
    </w:p>
    <w:p w14:paraId="30621C59" w14:textId="3D7ED029" w:rsidR="00455F92" w:rsidRPr="00455F92" w:rsidRDefault="00455F92" w:rsidP="00455F92">
      <w:pPr>
        <w:spacing w:line="360" w:lineRule="auto"/>
        <w:ind w:right="140" w:firstLine="709"/>
        <w:jc w:val="both"/>
        <w:rPr>
          <w:lang w:val="pt-BR"/>
        </w:rPr>
      </w:pPr>
      <w:bookmarkStart w:id="7" w:name="_Hlk161323691"/>
      <w:r w:rsidRPr="00455F92">
        <w:rPr>
          <w:lang w:val="pt-BR"/>
        </w:rPr>
        <w:t xml:space="preserve">Projekto intensyvumas – 85 proc. </w:t>
      </w:r>
      <w:r w:rsidR="00BE2FDF" w:rsidRPr="00455F92">
        <w:rPr>
          <w:lang w:val="pt-BR"/>
        </w:rPr>
        <w:t>ES lėšų</w:t>
      </w:r>
      <w:r w:rsidRPr="00455F92">
        <w:rPr>
          <w:lang w:val="pt-BR"/>
        </w:rPr>
        <w:t xml:space="preserve"> planuoja</w:t>
      </w:r>
      <w:r w:rsidR="00861BFB">
        <w:rPr>
          <w:lang w:val="pt-BR"/>
        </w:rPr>
        <w:t>ma</w:t>
      </w:r>
      <w:r w:rsidRPr="00455F92">
        <w:rPr>
          <w:lang w:val="pt-BR"/>
        </w:rPr>
        <w:t xml:space="preserve"> skirti </w:t>
      </w:r>
      <w:r w:rsidR="00BE2FDF">
        <w:rPr>
          <w:lang w:val="pt-BR"/>
        </w:rPr>
        <w:t>3</w:t>
      </w:r>
      <w:r w:rsidRPr="00455F92">
        <w:rPr>
          <w:lang w:val="pt-BR"/>
        </w:rPr>
        <w:t> </w:t>
      </w:r>
      <w:r w:rsidR="00BE2FDF">
        <w:rPr>
          <w:lang w:val="pt-BR"/>
        </w:rPr>
        <w:t>46</w:t>
      </w:r>
      <w:r w:rsidR="006F220E">
        <w:rPr>
          <w:lang w:val="pt-BR"/>
        </w:rPr>
        <w:t>0 </w:t>
      </w:r>
      <w:r w:rsidR="00BE2FDF">
        <w:rPr>
          <w:lang w:val="pt-BR"/>
        </w:rPr>
        <w:t>000</w:t>
      </w:r>
      <w:r w:rsidR="006F220E">
        <w:rPr>
          <w:lang w:val="pt-BR"/>
        </w:rPr>
        <w:t>,</w:t>
      </w:r>
      <w:r w:rsidR="00BE2FDF">
        <w:rPr>
          <w:lang w:val="pt-BR"/>
        </w:rPr>
        <w:t>00</w:t>
      </w:r>
      <w:r w:rsidRPr="00455F92">
        <w:rPr>
          <w:lang w:val="pt-BR"/>
        </w:rPr>
        <w:t xml:space="preserve"> Eur. Planuojama bendra preliminari projekto vertė – </w:t>
      </w:r>
      <w:r w:rsidR="00BE2FDF">
        <w:rPr>
          <w:lang w:val="pt-BR"/>
        </w:rPr>
        <w:t>4</w:t>
      </w:r>
      <w:r w:rsidR="00BE2FDF" w:rsidRPr="00455F92">
        <w:rPr>
          <w:lang w:val="pt-BR"/>
        </w:rPr>
        <w:t> </w:t>
      </w:r>
      <w:r w:rsidR="00BE2FDF">
        <w:rPr>
          <w:lang w:val="pt-BR"/>
        </w:rPr>
        <w:t>070 588,25</w:t>
      </w:r>
      <w:r w:rsidR="00BE2FDF" w:rsidRPr="00455F92">
        <w:rPr>
          <w:lang w:val="pt-BR"/>
        </w:rPr>
        <w:t xml:space="preserve"> </w:t>
      </w:r>
      <w:r w:rsidRPr="00455F92">
        <w:rPr>
          <w:lang w:val="pt-BR"/>
        </w:rPr>
        <w:t>Eur su PVM. Tiksli</w:t>
      </w:r>
      <w:r w:rsidRPr="00455F92">
        <w:rPr>
          <w:bCs/>
          <w:lang w:val="pt-BR"/>
        </w:rPr>
        <w:t xml:space="preserve"> projekto suma paaiškės nusipirkus medicininės įrangos, elektromobilį su stotele, įvykdžius rangos darbų pirkimą.</w:t>
      </w:r>
      <w:r w:rsidRPr="00455F92">
        <w:rPr>
          <w:lang w:val="pt-BR"/>
        </w:rPr>
        <w:t xml:space="preserve"> Prie projekto reikės prisidėti ne mažiau kaip 15 proc. </w:t>
      </w:r>
      <w:r w:rsidRPr="00455F92">
        <w:t>visų tinkamų finansuoti projekto išlaidų</w:t>
      </w:r>
      <w:r w:rsidRPr="00455F92">
        <w:rPr>
          <w:lang w:val="pt-BR"/>
        </w:rPr>
        <w:t>, t. y. ne mažiau kaip 61</w:t>
      </w:r>
      <w:r w:rsidR="006F220E">
        <w:rPr>
          <w:lang w:val="pt-BR"/>
        </w:rPr>
        <w:t>0</w:t>
      </w:r>
      <w:r w:rsidRPr="00455F92">
        <w:rPr>
          <w:lang w:val="pt-BR"/>
        </w:rPr>
        <w:t> </w:t>
      </w:r>
      <w:r w:rsidR="006F220E">
        <w:rPr>
          <w:lang w:val="pt-BR"/>
        </w:rPr>
        <w:t>588</w:t>
      </w:r>
      <w:r w:rsidRPr="00455F92">
        <w:rPr>
          <w:lang w:val="pt-BR"/>
        </w:rPr>
        <w:t>,</w:t>
      </w:r>
      <w:r w:rsidR="006F220E">
        <w:rPr>
          <w:lang w:val="pt-BR"/>
        </w:rPr>
        <w:t>25</w:t>
      </w:r>
      <w:r w:rsidRPr="00455F92">
        <w:rPr>
          <w:lang w:val="pt-BR"/>
        </w:rPr>
        <w:t xml:space="preserve"> Eur. </w:t>
      </w:r>
    </w:p>
    <w:bookmarkEnd w:id="7"/>
    <w:p w14:paraId="3EAECC7B" w14:textId="413044D7" w:rsidR="00C04025" w:rsidRPr="00311563" w:rsidRDefault="004237F0" w:rsidP="00455F92">
      <w:pPr>
        <w:spacing w:line="360" w:lineRule="auto"/>
        <w:ind w:right="140" w:firstLine="709"/>
        <w:jc w:val="both"/>
        <w:rPr>
          <w:b/>
        </w:rPr>
      </w:pPr>
      <w:r w:rsidRPr="00861F70">
        <w:rPr>
          <w:b/>
        </w:rPr>
        <w:t>3</w:t>
      </w:r>
      <w:r w:rsidR="00C04025" w:rsidRPr="00861F70">
        <w:rPr>
          <w:b/>
        </w:rPr>
        <w:t xml:space="preserve">. </w:t>
      </w:r>
      <w:r w:rsidR="006E0295" w:rsidRPr="00861F70">
        <w:rPr>
          <w:b/>
        </w:rPr>
        <w:t>SIŪLOMOS TEISINIO REGULIAVIMO NUOSTATOS, LAUKIAMI</w:t>
      </w:r>
      <w:r w:rsidR="006E0295" w:rsidRPr="00311563">
        <w:rPr>
          <w:b/>
        </w:rPr>
        <w:t xml:space="preserve"> REZULTATAI</w:t>
      </w:r>
    </w:p>
    <w:p w14:paraId="59E3A659" w14:textId="77777777" w:rsidR="00EE22F4" w:rsidRPr="00311563" w:rsidRDefault="00EE22F4" w:rsidP="00EE22F4">
      <w:pPr>
        <w:pStyle w:val="Pagrindinistekstas"/>
        <w:spacing w:after="0" w:line="360" w:lineRule="auto"/>
        <w:ind w:firstLine="720"/>
        <w:jc w:val="both"/>
        <w:rPr>
          <w:bCs/>
        </w:rPr>
      </w:pPr>
      <w:r w:rsidRPr="00311563">
        <w:rPr>
          <w:bCs/>
        </w:rPr>
        <w:t>-----</w:t>
      </w:r>
    </w:p>
    <w:p w14:paraId="11E5BBE8" w14:textId="77777777" w:rsidR="006E0295" w:rsidRPr="00311563" w:rsidRDefault="006E0295" w:rsidP="00380721">
      <w:pPr>
        <w:spacing w:line="360" w:lineRule="auto"/>
        <w:ind w:firstLine="709"/>
        <w:jc w:val="both"/>
        <w:rPr>
          <w:b/>
        </w:rPr>
      </w:pPr>
      <w:r w:rsidRPr="00311563">
        <w:rPr>
          <w:b/>
          <w:bCs/>
        </w:rPr>
        <w:t>4</w:t>
      </w:r>
      <w:r w:rsidR="00C04025" w:rsidRPr="00311563">
        <w:rPr>
          <w:b/>
          <w:bCs/>
        </w:rPr>
        <w:t xml:space="preserve">. </w:t>
      </w:r>
      <w:r w:rsidRPr="00311563">
        <w:rPr>
          <w:b/>
        </w:rPr>
        <w:t>KITI SPRENDIMUI PRIIMTI REIKALINGI PAGRINDIMAI, SKAIČIAVIMAI AR PAAIŠKINIMAI</w:t>
      </w:r>
    </w:p>
    <w:p w14:paraId="75FB79AF" w14:textId="5E2FB7A1" w:rsidR="006465B7" w:rsidRPr="006465B7" w:rsidRDefault="006465B7" w:rsidP="006465B7">
      <w:pPr>
        <w:pStyle w:val="Pagrindinistekstas"/>
        <w:spacing w:after="0" w:line="360" w:lineRule="auto"/>
        <w:ind w:right="-301" w:firstLine="709"/>
        <w:jc w:val="both"/>
      </w:pPr>
      <w:r w:rsidRPr="006465B7">
        <w:t xml:space="preserve">Kaišiadorių rajono savivaldybės tarybos </w:t>
      </w:r>
      <w:r w:rsidR="00861F70" w:rsidRPr="00E3415E">
        <w:rPr>
          <w:shd w:val="clear" w:color="auto" w:fill="FFFFFF"/>
        </w:rPr>
        <w:t>202</w:t>
      </w:r>
      <w:r w:rsidR="00861F70">
        <w:rPr>
          <w:shd w:val="clear" w:color="auto" w:fill="FFFFFF"/>
        </w:rPr>
        <w:t>4</w:t>
      </w:r>
      <w:r w:rsidR="00861F70" w:rsidRPr="00E3415E">
        <w:rPr>
          <w:shd w:val="clear" w:color="auto" w:fill="FFFFFF"/>
        </w:rPr>
        <w:t xml:space="preserve"> m. </w:t>
      </w:r>
      <w:r w:rsidR="00861F70">
        <w:rPr>
          <w:shd w:val="clear" w:color="auto" w:fill="FFFFFF"/>
        </w:rPr>
        <w:t>kovo</w:t>
      </w:r>
      <w:r w:rsidR="00861F70" w:rsidRPr="00E3415E">
        <w:rPr>
          <w:shd w:val="clear" w:color="auto" w:fill="FFFFFF"/>
        </w:rPr>
        <w:t xml:space="preserve"> 2</w:t>
      </w:r>
      <w:r w:rsidR="00861F70">
        <w:rPr>
          <w:shd w:val="clear" w:color="auto" w:fill="FFFFFF"/>
        </w:rPr>
        <w:t xml:space="preserve">8 </w:t>
      </w:r>
      <w:r w:rsidR="00861F70" w:rsidRPr="00E3415E">
        <w:rPr>
          <w:shd w:val="clear" w:color="auto" w:fill="FFFFFF"/>
        </w:rPr>
        <w:t>d. sprendimu Nr. V17E-</w:t>
      </w:r>
      <w:r w:rsidR="00861F70">
        <w:rPr>
          <w:shd w:val="clear" w:color="auto" w:fill="FFFFFF"/>
        </w:rPr>
        <w:t>47</w:t>
      </w:r>
      <w:r w:rsidR="00861F70" w:rsidRPr="00E3415E">
        <w:rPr>
          <w:shd w:val="clear" w:color="auto" w:fill="FFFFFF"/>
        </w:rPr>
        <w:t xml:space="preserve"> ,,Dėl pritarimo projekto „</w:t>
      </w:r>
      <w:r w:rsidR="00861F70" w:rsidRPr="00176F40">
        <w:rPr>
          <w:rFonts w:ascii="Calibri, sans-serif" w:hAnsi="Calibri, sans-serif" w:cs="Calibri"/>
          <w:bCs/>
        </w:rPr>
        <w:t>Ilgalaikių priežiūros paslaugų teikimas ir modernizavimas Kaišiadorių rajono savivaldybėje</w:t>
      </w:r>
      <w:r w:rsidR="00861F70" w:rsidRPr="00E3415E">
        <w:rPr>
          <w:shd w:val="clear" w:color="auto" w:fill="FFFFFF"/>
        </w:rPr>
        <w:t>“ įtraukimui į Regiono plėtros planą“</w:t>
      </w:r>
      <w:r w:rsidRPr="006465B7">
        <w:rPr>
          <w:shd w:val="clear" w:color="auto" w:fill="FFFFFF"/>
        </w:rPr>
        <w:t xml:space="preserve"> </w:t>
      </w:r>
      <w:r w:rsidRPr="006465B7">
        <w:t>projektas įtrauktas į Regiono plėtros planą.</w:t>
      </w:r>
    </w:p>
    <w:p w14:paraId="3FFF4402" w14:textId="77777777" w:rsidR="00544418" w:rsidRPr="00311563" w:rsidRDefault="00544418" w:rsidP="006465B7">
      <w:pPr>
        <w:pStyle w:val="Pagrindinistekstas"/>
        <w:spacing w:after="0" w:line="360" w:lineRule="auto"/>
        <w:ind w:right="-301"/>
        <w:jc w:val="both"/>
      </w:pPr>
    </w:p>
    <w:p w14:paraId="5E88344F" w14:textId="77777777" w:rsidR="00EE22F4" w:rsidRPr="00311563" w:rsidRDefault="00EE22F4" w:rsidP="00EE22F4">
      <w:pPr>
        <w:pStyle w:val="Pagrindinistekstas"/>
        <w:spacing w:after="0" w:line="360" w:lineRule="auto"/>
        <w:ind w:right="-301"/>
        <w:jc w:val="both"/>
      </w:pPr>
      <w:r w:rsidRPr="00311563">
        <w:t xml:space="preserve">Strateginio planavimo ir investicijų skyriaus vyr. specialistė                                 Kristina Paulauskienė </w:t>
      </w:r>
    </w:p>
    <w:p w14:paraId="36191FC9" w14:textId="6C340622" w:rsidR="00844027" w:rsidRPr="00311563" w:rsidRDefault="00844027" w:rsidP="00EE22F4">
      <w:pPr>
        <w:pStyle w:val="Pagrindinistekstas"/>
        <w:spacing w:after="0" w:line="360" w:lineRule="auto"/>
        <w:ind w:right="-301"/>
        <w:jc w:val="both"/>
      </w:pPr>
    </w:p>
    <w:sectPr w:rsidR="00844027" w:rsidRPr="00311563" w:rsidSect="00EB55FB">
      <w:pgSz w:w="11906" w:h="16838"/>
      <w:pgMar w:top="125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37D10" w14:textId="77777777" w:rsidR="00767267" w:rsidRDefault="00767267" w:rsidP="00477C78">
      <w:r>
        <w:separator/>
      </w:r>
    </w:p>
  </w:endnote>
  <w:endnote w:type="continuationSeparator" w:id="0">
    <w:p w14:paraId="6127F92B" w14:textId="77777777" w:rsidR="00767267" w:rsidRDefault="00767267"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sans-serif">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6C131" w14:textId="77777777" w:rsidR="00767267" w:rsidRDefault="00767267" w:rsidP="00477C78">
      <w:r>
        <w:separator/>
      </w:r>
    </w:p>
  </w:footnote>
  <w:footnote w:type="continuationSeparator" w:id="0">
    <w:p w14:paraId="57585499" w14:textId="77777777" w:rsidR="00767267" w:rsidRDefault="00767267"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5" w15:restartNumberingAfterBreak="0">
    <w:nsid w:val="5BEC36F2"/>
    <w:multiLevelType w:val="hybridMultilevel"/>
    <w:tmpl w:val="47B0816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7" w15:restartNumberingAfterBreak="0">
    <w:nsid w:val="626911A0"/>
    <w:multiLevelType w:val="hybridMultilevel"/>
    <w:tmpl w:val="3BCA0F1A"/>
    <w:lvl w:ilvl="0" w:tplc="41B2A5F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8" w15:restartNumberingAfterBreak="0">
    <w:nsid w:val="67667C74"/>
    <w:multiLevelType w:val="hybridMultilevel"/>
    <w:tmpl w:val="CBB44E8A"/>
    <w:lvl w:ilvl="0" w:tplc="62ACDED4">
      <w:start w:val="1"/>
      <w:numFmt w:val="decimal"/>
      <w:lvlText w:val="%1."/>
      <w:lvlJc w:val="left"/>
      <w:pPr>
        <w:ind w:left="1350" w:hanging="360"/>
      </w:pPr>
      <w:rPr>
        <w:rFonts w:hint="default"/>
        <w:b w:val="0"/>
        <w:bCs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6D61742A"/>
    <w:multiLevelType w:val="hybridMultilevel"/>
    <w:tmpl w:val="A4DCFE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BF4DA9"/>
    <w:multiLevelType w:val="hybridMultilevel"/>
    <w:tmpl w:val="74F2C904"/>
    <w:lvl w:ilvl="0" w:tplc="22D812E4">
      <w:start w:val="1"/>
      <w:numFmt w:val="decimal"/>
      <w:lvlText w:val="%1."/>
      <w:lvlJc w:val="left"/>
      <w:pPr>
        <w:ind w:left="928" w:hanging="360"/>
      </w:pPr>
      <w:rPr>
        <w:rFonts w:hint="default"/>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1237549034">
    <w:abstractNumId w:val="10"/>
  </w:num>
  <w:num w:numId="2" w16cid:durableId="2069181931">
    <w:abstractNumId w:val="1"/>
  </w:num>
  <w:num w:numId="3" w16cid:durableId="61022584">
    <w:abstractNumId w:val="4"/>
  </w:num>
  <w:num w:numId="4" w16cid:durableId="839582383">
    <w:abstractNumId w:val="0"/>
  </w:num>
  <w:num w:numId="5" w16cid:durableId="1327593438">
    <w:abstractNumId w:val="2"/>
  </w:num>
  <w:num w:numId="6" w16cid:durableId="306975729">
    <w:abstractNumId w:val="3"/>
  </w:num>
  <w:num w:numId="7" w16cid:durableId="2092238149">
    <w:abstractNumId w:val="6"/>
  </w:num>
  <w:num w:numId="8" w16cid:durableId="1218122759">
    <w:abstractNumId w:val="7"/>
  </w:num>
  <w:num w:numId="9" w16cid:durableId="1110315529">
    <w:abstractNumId w:val="5"/>
  </w:num>
  <w:num w:numId="10" w16cid:durableId="1488983737">
    <w:abstractNumId w:val="11"/>
  </w:num>
  <w:num w:numId="11" w16cid:durableId="812452240">
    <w:abstractNumId w:val="8"/>
  </w:num>
  <w:num w:numId="12" w16cid:durableId="828906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133B"/>
    <w:rsid w:val="000019D2"/>
    <w:rsid w:val="00002664"/>
    <w:rsid w:val="00006F67"/>
    <w:rsid w:val="00011775"/>
    <w:rsid w:val="000141F6"/>
    <w:rsid w:val="00017CDB"/>
    <w:rsid w:val="00021F64"/>
    <w:rsid w:val="0003226F"/>
    <w:rsid w:val="00037500"/>
    <w:rsid w:val="000465FB"/>
    <w:rsid w:val="000625FA"/>
    <w:rsid w:val="00062DAE"/>
    <w:rsid w:val="0006612E"/>
    <w:rsid w:val="00066BCE"/>
    <w:rsid w:val="0006797A"/>
    <w:rsid w:val="00071EF8"/>
    <w:rsid w:val="0007290D"/>
    <w:rsid w:val="0007581E"/>
    <w:rsid w:val="0007627A"/>
    <w:rsid w:val="0008718F"/>
    <w:rsid w:val="000904D8"/>
    <w:rsid w:val="000A383D"/>
    <w:rsid w:val="000B1C8F"/>
    <w:rsid w:val="000B324F"/>
    <w:rsid w:val="000C07D2"/>
    <w:rsid w:val="000C61C7"/>
    <w:rsid w:val="000D0321"/>
    <w:rsid w:val="000D0F62"/>
    <w:rsid w:val="000D64F6"/>
    <w:rsid w:val="000D7ECB"/>
    <w:rsid w:val="000F3BA5"/>
    <w:rsid w:val="000F56F1"/>
    <w:rsid w:val="000F6257"/>
    <w:rsid w:val="001001F8"/>
    <w:rsid w:val="0010447B"/>
    <w:rsid w:val="00112385"/>
    <w:rsid w:val="001260D8"/>
    <w:rsid w:val="001347DF"/>
    <w:rsid w:val="0013731D"/>
    <w:rsid w:val="00147A0E"/>
    <w:rsid w:val="00154650"/>
    <w:rsid w:val="001575E1"/>
    <w:rsid w:val="0016545B"/>
    <w:rsid w:val="00172F9F"/>
    <w:rsid w:val="00176F40"/>
    <w:rsid w:val="0018651D"/>
    <w:rsid w:val="00190407"/>
    <w:rsid w:val="001A3056"/>
    <w:rsid w:val="001A35A9"/>
    <w:rsid w:val="001B184A"/>
    <w:rsid w:val="001E66AC"/>
    <w:rsid w:val="001E6C8C"/>
    <w:rsid w:val="00200928"/>
    <w:rsid w:val="00202067"/>
    <w:rsid w:val="00204ACB"/>
    <w:rsid w:val="0020588C"/>
    <w:rsid w:val="00213F03"/>
    <w:rsid w:val="00216B96"/>
    <w:rsid w:val="002220F8"/>
    <w:rsid w:val="002221F8"/>
    <w:rsid w:val="00222A4C"/>
    <w:rsid w:val="002348A8"/>
    <w:rsid w:val="00242B6C"/>
    <w:rsid w:val="002445FA"/>
    <w:rsid w:val="0024535B"/>
    <w:rsid w:val="00263D74"/>
    <w:rsid w:val="00264F83"/>
    <w:rsid w:val="00277804"/>
    <w:rsid w:val="002800A5"/>
    <w:rsid w:val="002827B0"/>
    <w:rsid w:val="0028598D"/>
    <w:rsid w:val="002878EC"/>
    <w:rsid w:val="0029418E"/>
    <w:rsid w:val="002A07FA"/>
    <w:rsid w:val="002A3FE0"/>
    <w:rsid w:val="002A4D33"/>
    <w:rsid w:val="002B4CA6"/>
    <w:rsid w:val="002C01EE"/>
    <w:rsid w:val="002C3829"/>
    <w:rsid w:val="002D09AA"/>
    <w:rsid w:val="002D4E10"/>
    <w:rsid w:val="002D58BA"/>
    <w:rsid w:val="002F2EAF"/>
    <w:rsid w:val="002F4D24"/>
    <w:rsid w:val="002F5B79"/>
    <w:rsid w:val="00304F8A"/>
    <w:rsid w:val="00305BA3"/>
    <w:rsid w:val="00310F16"/>
    <w:rsid w:val="00311563"/>
    <w:rsid w:val="00312169"/>
    <w:rsid w:val="00313C2E"/>
    <w:rsid w:val="0031580E"/>
    <w:rsid w:val="0032256A"/>
    <w:rsid w:val="00322EBA"/>
    <w:rsid w:val="00325FC2"/>
    <w:rsid w:val="0033040F"/>
    <w:rsid w:val="003339DA"/>
    <w:rsid w:val="00341DC9"/>
    <w:rsid w:val="0034362E"/>
    <w:rsid w:val="00346155"/>
    <w:rsid w:val="003519D7"/>
    <w:rsid w:val="003534D7"/>
    <w:rsid w:val="00355251"/>
    <w:rsid w:val="00367EB9"/>
    <w:rsid w:val="003741B5"/>
    <w:rsid w:val="0037514B"/>
    <w:rsid w:val="003751E0"/>
    <w:rsid w:val="00376430"/>
    <w:rsid w:val="00377D0D"/>
    <w:rsid w:val="00380721"/>
    <w:rsid w:val="00380FF8"/>
    <w:rsid w:val="003836D4"/>
    <w:rsid w:val="00392B71"/>
    <w:rsid w:val="003C4B73"/>
    <w:rsid w:val="003D1F0C"/>
    <w:rsid w:val="003D73B3"/>
    <w:rsid w:val="003D7C45"/>
    <w:rsid w:val="003E24A2"/>
    <w:rsid w:val="004109AE"/>
    <w:rsid w:val="00410AF8"/>
    <w:rsid w:val="00413169"/>
    <w:rsid w:val="004237F0"/>
    <w:rsid w:val="00427D48"/>
    <w:rsid w:val="004358BB"/>
    <w:rsid w:val="004419F6"/>
    <w:rsid w:val="00443C38"/>
    <w:rsid w:val="0045149A"/>
    <w:rsid w:val="00451634"/>
    <w:rsid w:val="00452994"/>
    <w:rsid w:val="00455F92"/>
    <w:rsid w:val="00456CD6"/>
    <w:rsid w:val="00463E3B"/>
    <w:rsid w:val="00474838"/>
    <w:rsid w:val="00475D4F"/>
    <w:rsid w:val="00477C78"/>
    <w:rsid w:val="00484B2B"/>
    <w:rsid w:val="00496A14"/>
    <w:rsid w:val="00497B27"/>
    <w:rsid w:val="004A43EF"/>
    <w:rsid w:val="004A5962"/>
    <w:rsid w:val="004B57FD"/>
    <w:rsid w:val="004E02FE"/>
    <w:rsid w:val="004E18E3"/>
    <w:rsid w:val="004E6709"/>
    <w:rsid w:val="004F664B"/>
    <w:rsid w:val="004F73DB"/>
    <w:rsid w:val="00512F66"/>
    <w:rsid w:val="0051452E"/>
    <w:rsid w:val="0051659E"/>
    <w:rsid w:val="00517733"/>
    <w:rsid w:val="00523C0B"/>
    <w:rsid w:val="00524B05"/>
    <w:rsid w:val="00525F06"/>
    <w:rsid w:val="00530919"/>
    <w:rsid w:val="00535769"/>
    <w:rsid w:val="005408D7"/>
    <w:rsid w:val="00543863"/>
    <w:rsid w:val="00544418"/>
    <w:rsid w:val="00544CF8"/>
    <w:rsid w:val="005630A9"/>
    <w:rsid w:val="0056479D"/>
    <w:rsid w:val="00565282"/>
    <w:rsid w:val="005714E9"/>
    <w:rsid w:val="005719D3"/>
    <w:rsid w:val="00587450"/>
    <w:rsid w:val="00591862"/>
    <w:rsid w:val="005A4C72"/>
    <w:rsid w:val="005A741C"/>
    <w:rsid w:val="005B1373"/>
    <w:rsid w:val="005B3441"/>
    <w:rsid w:val="005B6C66"/>
    <w:rsid w:val="005C21DE"/>
    <w:rsid w:val="005C7559"/>
    <w:rsid w:val="005D137D"/>
    <w:rsid w:val="005D33C6"/>
    <w:rsid w:val="005D3C07"/>
    <w:rsid w:val="005D4464"/>
    <w:rsid w:val="005D4C64"/>
    <w:rsid w:val="005D7DF8"/>
    <w:rsid w:val="005E0644"/>
    <w:rsid w:val="005E0AEF"/>
    <w:rsid w:val="005F0340"/>
    <w:rsid w:val="005F66B3"/>
    <w:rsid w:val="00614429"/>
    <w:rsid w:val="0061484F"/>
    <w:rsid w:val="006313EF"/>
    <w:rsid w:val="00632008"/>
    <w:rsid w:val="006406B9"/>
    <w:rsid w:val="006431AD"/>
    <w:rsid w:val="006465B7"/>
    <w:rsid w:val="006509A8"/>
    <w:rsid w:val="006560C2"/>
    <w:rsid w:val="00660259"/>
    <w:rsid w:val="00664A90"/>
    <w:rsid w:val="00665200"/>
    <w:rsid w:val="006728C4"/>
    <w:rsid w:val="0068264E"/>
    <w:rsid w:val="00693546"/>
    <w:rsid w:val="00695728"/>
    <w:rsid w:val="006A5696"/>
    <w:rsid w:val="006A6522"/>
    <w:rsid w:val="006B138C"/>
    <w:rsid w:val="006B13F5"/>
    <w:rsid w:val="006B42A3"/>
    <w:rsid w:val="006B6A6F"/>
    <w:rsid w:val="006B77F2"/>
    <w:rsid w:val="006C1EA9"/>
    <w:rsid w:val="006C4CB3"/>
    <w:rsid w:val="006C5FC4"/>
    <w:rsid w:val="006C723B"/>
    <w:rsid w:val="006D32D1"/>
    <w:rsid w:val="006D3FF8"/>
    <w:rsid w:val="006D4301"/>
    <w:rsid w:val="006E0295"/>
    <w:rsid w:val="006E3BEC"/>
    <w:rsid w:val="006F220E"/>
    <w:rsid w:val="007006F5"/>
    <w:rsid w:val="00703B5A"/>
    <w:rsid w:val="007136CC"/>
    <w:rsid w:val="00716198"/>
    <w:rsid w:val="00716876"/>
    <w:rsid w:val="00720EA6"/>
    <w:rsid w:val="00724204"/>
    <w:rsid w:val="00731F3B"/>
    <w:rsid w:val="00740263"/>
    <w:rsid w:val="00741498"/>
    <w:rsid w:val="0074308D"/>
    <w:rsid w:val="00746306"/>
    <w:rsid w:val="007465B5"/>
    <w:rsid w:val="00752F27"/>
    <w:rsid w:val="007607DF"/>
    <w:rsid w:val="00761EDA"/>
    <w:rsid w:val="00767267"/>
    <w:rsid w:val="0077047A"/>
    <w:rsid w:val="0077060A"/>
    <w:rsid w:val="007708EE"/>
    <w:rsid w:val="0077119A"/>
    <w:rsid w:val="007716B3"/>
    <w:rsid w:val="00774655"/>
    <w:rsid w:val="00785DF1"/>
    <w:rsid w:val="00792AF9"/>
    <w:rsid w:val="00794EAB"/>
    <w:rsid w:val="007969AE"/>
    <w:rsid w:val="007A0644"/>
    <w:rsid w:val="007B17E8"/>
    <w:rsid w:val="007B4316"/>
    <w:rsid w:val="007B7E10"/>
    <w:rsid w:val="007C4D51"/>
    <w:rsid w:val="007C7A38"/>
    <w:rsid w:val="007D653C"/>
    <w:rsid w:val="007E1B25"/>
    <w:rsid w:val="007E7848"/>
    <w:rsid w:val="007F1357"/>
    <w:rsid w:val="00800DD8"/>
    <w:rsid w:val="00802953"/>
    <w:rsid w:val="0081342C"/>
    <w:rsid w:val="00817497"/>
    <w:rsid w:val="00821A69"/>
    <w:rsid w:val="00827148"/>
    <w:rsid w:val="008369A9"/>
    <w:rsid w:val="00844027"/>
    <w:rsid w:val="008448DA"/>
    <w:rsid w:val="00861BFB"/>
    <w:rsid w:val="00861F70"/>
    <w:rsid w:val="008634DF"/>
    <w:rsid w:val="00866C43"/>
    <w:rsid w:val="0087608F"/>
    <w:rsid w:val="00876DB9"/>
    <w:rsid w:val="008772F1"/>
    <w:rsid w:val="00887B80"/>
    <w:rsid w:val="008944CD"/>
    <w:rsid w:val="00896F48"/>
    <w:rsid w:val="008A5721"/>
    <w:rsid w:val="008B3554"/>
    <w:rsid w:val="008B65B9"/>
    <w:rsid w:val="008C0C29"/>
    <w:rsid w:val="008C11FE"/>
    <w:rsid w:val="008C3AEE"/>
    <w:rsid w:val="008D171E"/>
    <w:rsid w:val="008D3877"/>
    <w:rsid w:val="00900A50"/>
    <w:rsid w:val="00904C55"/>
    <w:rsid w:val="009146E7"/>
    <w:rsid w:val="00923E95"/>
    <w:rsid w:val="0092532E"/>
    <w:rsid w:val="00942E38"/>
    <w:rsid w:val="00944183"/>
    <w:rsid w:val="00952C7A"/>
    <w:rsid w:val="009559E9"/>
    <w:rsid w:val="0097711A"/>
    <w:rsid w:val="00981A56"/>
    <w:rsid w:val="00981FA8"/>
    <w:rsid w:val="00996196"/>
    <w:rsid w:val="00997392"/>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4970"/>
    <w:rsid w:val="00A05673"/>
    <w:rsid w:val="00A06FC2"/>
    <w:rsid w:val="00A15CA3"/>
    <w:rsid w:val="00A20883"/>
    <w:rsid w:val="00A24ADF"/>
    <w:rsid w:val="00A3317F"/>
    <w:rsid w:val="00A331C9"/>
    <w:rsid w:val="00A332CF"/>
    <w:rsid w:val="00A41268"/>
    <w:rsid w:val="00A41D9A"/>
    <w:rsid w:val="00A533D0"/>
    <w:rsid w:val="00A5559E"/>
    <w:rsid w:val="00A56CDC"/>
    <w:rsid w:val="00A612B0"/>
    <w:rsid w:val="00A632F6"/>
    <w:rsid w:val="00A64D7D"/>
    <w:rsid w:val="00A65036"/>
    <w:rsid w:val="00A66025"/>
    <w:rsid w:val="00A67351"/>
    <w:rsid w:val="00A711ED"/>
    <w:rsid w:val="00A71818"/>
    <w:rsid w:val="00A75EED"/>
    <w:rsid w:val="00A81D8C"/>
    <w:rsid w:val="00A857EA"/>
    <w:rsid w:val="00A86A88"/>
    <w:rsid w:val="00A9565E"/>
    <w:rsid w:val="00AA1BA6"/>
    <w:rsid w:val="00AA2B0C"/>
    <w:rsid w:val="00AA34E0"/>
    <w:rsid w:val="00AA718B"/>
    <w:rsid w:val="00AB24E5"/>
    <w:rsid w:val="00AB2A9B"/>
    <w:rsid w:val="00AB425D"/>
    <w:rsid w:val="00AB5ECC"/>
    <w:rsid w:val="00AC0ACF"/>
    <w:rsid w:val="00AD0AE5"/>
    <w:rsid w:val="00AD427F"/>
    <w:rsid w:val="00AD4923"/>
    <w:rsid w:val="00AE019E"/>
    <w:rsid w:val="00B01560"/>
    <w:rsid w:val="00B03342"/>
    <w:rsid w:val="00B138BD"/>
    <w:rsid w:val="00B140EB"/>
    <w:rsid w:val="00B14A10"/>
    <w:rsid w:val="00B22FFF"/>
    <w:rsid w:val="00B236FF"/>
    <w:rsid w:val="00B252D4"/>
    <w:rsid w:val="00B25589"/>
    <w:rsid w:val="00B31A0A"/>
    <w:rsid w:val="00B4311A"/>
    <w:rsid w:val="00B54654"/>
    <w:rsid w:val="00B655BE"/>
    <w:rsid w:val="00B70198"/>
    <w:rsid w:val="00B82B9C"/>
    <w:rsid w:val="00B900E6"/>
    <w:rsid w:val="00B91FAB"/>
    <w:rsid w:val="00B92162"/>
    <w:rsid w:val="00B93049"/>
    <w:rsid w:val="00B94D3B"/>
    <w:rsid w:val="00BA075C"/>
    <w:rsid w:val="00BA59C5"/>
    <w:rsid w:val="00BA7E46"/>
    <w:rsid w:val="00BC50D8"/>
    <w:rsid w:val="00BC6909"/>
    <w:rsid w:val="00BC6FF5"/>
    <w:rsid w:val="00BD2171"/>
    <w:rsid w:val="00BD54EE"/>
    <w:rsid w:val="00BE2FDF"/>
    <w:rsid w:val="00BE65DE"/>
    <w:rsid w:val="00BF0C0E"/>
    <w:rsid w:val="00BF12E2"/>
    <w:rsid w:val="00BF412C"/>
    <w:rsid w:val="00BF5636"/>
    <w:rsid w:val="00C03836"/>
    <w:rsid w:val="00C04025"/>
    <w:rsid w:val="00C12BB0"/>
    <w:rsid w:val="00C1656B"/>
    <w:rsid w:val="00C16B3A"/>
    <w:rsid w:val="00C17C96"/>
    <w:rsid w:val="00C37CAA"/>
    <w:rsid w:val="00C52A9D"/>
    <w:rsid w:val="00C706CF"/>
    <w:rsid w:val="00C80C71"/>
    <w:rsid w:val="00C87751"/>
    <w:rsid w:val="00C95DB2"/>
    <w:rsid w:val="00CB3288"/>
    <w:rsid w:val="00CB5905"/>
    <w:rsid w:val="00CC058D"/>
    <w:rsid w:val="00CC32E8"/>
    <w:rsid w:val="00CD27E5"/>
    <w:rsid w:val="00CD5416"/>
    <w:rsid w:val="00CD6B1D"/>
    <w:rsid w:val="00CD7829"/>
    <w:rsid w:val="00CE2A65"/>
    <w:rsid w:val="00CE3A36"/>
    <w:rsid w:val="00CE3DFF"/>
    <w:rsid w:val="00CE6100"/>
    <w:rsid w:val="00D01195"/>
    <w:rsid w:val="00D02F8E"/>
    <w:rsid w:val="00D04729"/>
    <w:rsid w:val="00D22B02"/>
    <w:rsid w:val="00D41223"/>
    <w:rsid w:val="00D43222"/>
    <w:rsid w:val="00D446A1"/>
    <w:rsid w:val="00D543D3"/>
    <w:rsid w:val="00D608DD"/>
    <w:rsid w:val="00D614A2"/>
    <w:rsid w:val="00D67677"/>
    <w:rsid w:val="00D779DD"/>
    <w:rsid w:val="00D83A25"/>
    <w:rsid w:val="00D8488D"/>
    <w:rsid w:val="00D91B62"/>
    <w:rsid w:val="00D94C10"/>
    <w:rsid w:val="00DA6852"/>
    <w:rsid w:val="00DB535E"/>
    <w:rsid w:val="00DC1EF9"/>
    <w:rsid w:val="00DC3697"/>
    <w:rsid w:val="00DC7A5A"/>
    <w:rsid w:val="00DC7CF2"/>
    <w:rsid w:val="00DD4559"/>
    <w:rsid w:val="00DE1A57"/>
    <w:rsid w:val="00DE5057"/>
    <w:rsid w:val="00DE759C"/>
    <w:rsid w:val="00DF0429"/>
    <w:rsid w:val="00DF12AA"/>
    <w:rsid w:val="00DF1B47"/>
    <w:rsid w:val="00DF3879"/>
    <w:rsid w:val="00DF4FF8"/>
    <w:rsid w:val="00E006B3"/>
    <w:rsid w:val="00E01AC3"/>
    <w:rsid w:val="00E04BAB"/>
    <w:rsid w:val="00E0753B"/>
    <w:rsid w:val="00E12043"/>
    <w:rsid w:val="00E13B06"/>
    <w:rsid w:val="00E237C6"/>
    <w:rsid w:val="00E32272"/>
    <w:rsid w:val="00E3415E"/>
    <w:rsid w:val="00E356FC"/>
    <w:rsid w:val="00E37AF5"/>
    <w:rsid w:val="00E417C6"/>
    <w:rsid w:val="00E4538D"/>
    <w:rsid w:val="00E47FB4"/>
    <w:rsid w:val="00E53448"/>
    <w:rsid w:val="00E55AA5"/>
    <w:rsid w:val="00E645C7"/>
    <w:rsid w:val="00E83D75"/>
    <w:rsid w:val="00E849E3"/>
    <w:rsid w:val="00E87619"/>
    <w:rsid w:val="00E90050"/>
    <w:rsid w:val="00E9489A"/>
    <w:rsid w:val="00EA5497"/>
    <w:rsid w:val="00EB1964"/>
    <w:rsid w:val="00EB2A7A"/>
    <w:rsid w:val="00EB55FB"/>
    <w:rsid w:val="00EB6AB5"/>
    <w:rsid w:val="00EC30F8"/>
    <w:rsid w:val="00EC3A6D"/>
    <w:rsid w:val="00ED0812"/>
    <w:rsid w:val="00ED1575"/>
    <w:rsid w:val="00ED2989"/>
    <w:rsid w:val="00ED33C4"/>
    <w:rsid w:val="00EE1DD5"/>
    <w:rsid w:val="00EE22F4"/>
    <w:rsid w:val="00EE6F2A"/>
    <w:rsid w:val="00EE73E7"/>
    <w:rsid w:val="00EF487C"/>
    <w:rsid w:val="00F0092E"/>
    <w:rsid w:val="00F02DF1"/>
    <w:rsid w:val="00F05D6D"/>
    <w:rsid w:val="00F10873"/>
    <w:rsid w:val="00F125F4"/>
    <w:rsid w:val="00F1288F"/>
    <w:rsid w:val="00F15D89"/>
    <w:rsid w:val="00F26AEB"/>
    <w:rsid w:val="00F27E54"/>
    <w:rsid w:val="00F30365"/>
    <w:rsid w:val="00F30AF6"/>
    <w:rsid w:val="00F371BA"/>
    <w:rsid w:val="00F37C78"/>
    <w:rsid w:val="00F43413"/>
    <w:rsid w:val="00F51059"/>
    <w:rsid w:val="00F62C84"/>
    <w:rsid w:val="00F708A6"/>
    <w:rsid w:val="00F7408D"/>
    <w:rsid w:val="00F834F3"/>
    <w:rsid w:val="00F83A7F"/>
    <w:rsid w:val="00F94CCC"/>
    <w:rsid w:val="00F953C5"/>
    <w:rsid w:val="00FA77ED"/>
    <w:rsid w:val="00FA7AA4"/>
    <w:rsid w:val="00FC3836"/>
    <w:rsid w:val="00FC5022"/>
    <w:rsid w:val="00FC5C89"/>
    <w:rsid w:val="00FD2027"/>
    <w:rsid w:val="00FE754E"/>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D2BBC0D0-8811-46DC-85EE-6A01BE17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paragraph" w:styleId="Antrat5">
    <w:name w:val="heading 5"/>
    <w:basedOn w:val="prastasis"/>
    <w:next w:val="prastasis"/>
    <w:link w:val="Antrat5Diagrama"/>
    <w:semiHidden/>
    <w:unhideWhenUsed/>
    <w:qFormat/>
    <w:rsid w:val="00176F40"/>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uiPriority w:val="99"/>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styleId="Emfaz">
    <w:name w:val="Emphasis"/>
    <w:basedOn w:val="Numatytasispastraiposriftas"/>
    <w:uiPriority w:val="20"/>
    <w:qFormat/>
    <w:rsid w:val="005C21DE"/>
    <w:rPr>
      <w:i/>
      <w:iCs/>
    </w:rPr>
  </w:style>
  <w:style w:type="paragraph" w:customStyle="1" w:styleId="xelementtoproof">
    <w:name w:val="x_elementtoproof"/>
    <w:basedOn w:val="prastasis"/>
    <w:rsid w:val="00E356FC"/>
    <w:pPr>
      <w:spacing w:before="100" w:beforeAutospacing="1" w:after="100" w:afterAutospacing="1"/>
    </w:pPr>
    <w:rPr>
      <w:lang w:val="en-US" w:eastAsia="en-US"/>
    </w:rPr>
  </w:style>
  <w:style w:type="character" w:customStyle="1" w:styleId="Antrat5Diagrama">
    <w:name w:val="Antraštė 5 Diagrama"/>
    <w:basedOn w:val="Numatytasispastraiposriftas"/>
    <w:link w:val="Antrat5"/>
    <w:semiHidden/>
    <w:rsid w:val="00176F40"/>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743263886">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738700305">
      <w:bodyDiv w:val="1"/>
      <w:marLeft w:val="0"/>
      <w:marRight w:val="0"/>
      <w:marTop w:val="0"/>
      <w:marBottom w:val="0"/>
      <w:divBdr>
        <w:top w:val="none" w:sz="0" w:space="0" w:color="auto"/>
        <w:left w:val="none" w:sz="0" w:space="0" w:color="auto"/>
        <w:bottom w:val="none" w:sz="0" w:space="0" w:color="auto"/>
        <w:right w:val="none" w:sz="0" w:space="0" w:color="auto"/>
      </w:divBdr>
      <w:divsChild>
        <w:div w:id="1383334531">
          <w:marLeft w:val="0"/>
          <w:marRight w:val="0"/>
          <w:marTop w:val="0"/>
          <w:marBottom w:val="0"/>
          <w:divBdr>
            <w:top w:val="none" w:sz="0" w:space="0" w:color="auto"/>
            <w:left w:val="none" w:sz="0" w:space="0" w:color="auto"/>
            <w:bottom w:val="none" w:sz="0" w:space="0" w:color="auto"/>
            <w:right w:val="none" w:sz="0" w:space="0" w:color="auto"/>
          </w:divBdr>
        </w:div>
      </w:divsChild>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93193-1D13-475F-A5B1-B492E68F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1164</Words>
  <Characters>6640</Characters>
  <Application>Microsoft Office Word</Application>
  <DocSecurity>0</DocSecurity>
  <Lines>55</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Kristina Paulauskienė</cp:lastModifiedBy>
  <cp:revision>3</cp:revision>
  <cp:lastPrinted>2024-04-08T10:14:00Z</cp:lastPrinted>
  <dcterms:created xsi:type="dcterms:W3CDTF">2026-02-09T06:57:00Z</dcterms:created>
  <dcterms:modified xsi:type="dcterms:W3CDTF">2026-02-09T07:47:00Z</dcterms:modified>
</cp:coreProperties>
</file>